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F0971" w14:textId="6D3109F8" w:rsidR="0069109E" w:rsidRPr="006B33F3" w:rsidRDefault="002C14DF" w:rsidP="0069109E">
      <w:pPr>
        <w:pStyle w:val="paragraph"/>
        <w:spacing w:before="0" w:beforeAutospacing="0" w:after="0" w:afterAutospacing="0"/>
        <w:textAlignment w:val="baseline"/>
        <w:rPr>
          <w:sz w:val="18"/>
          <w:szCs w:val="18"/>
          <w:lang w:val="en-US"/>
        </w:rPr>
      </w:pPr>
      <w:r w:rsidRPr="006B33F3">
        <w:rPr>
          <w:rStyle w:val="eop"/>
          <w:rFonts w:eastAsia="Microsoft YaHei"/>
          <w:color w:val="000000"/>
          <w:sz w:val="20"/>
          <w:szCs w:val="20"/>
          <w:lang w:val="en-US"/>
        </w:rPr>
        <w:t>媒体发布</w:t>
      </w:r>
    </w:p>
    <w:p w14:paraId="4939EE45" w14:textId="2FA3DBFC" w:rsidR="0069109E" w:rsidRPr="006B33F3" w:rsidRDefault="002C14DF" w:rsidP="0069109E">
      <w:pPr>
        <w:pStyle w:val="paragraph"/>
        <w:spacing w:before="0" w:beforeAutospacing="0" w:after="0" w:afterAutospacing="0"/>
        <w:textAlignment w:val="baseline"/>
        <w:rPr>
          <w:sz w:val="18"/>
          <w:szCs w:val="18"/>
          <w:lang w:val="en-US"/>
        </w:rPr>
      </w:pPr>
      <w:r w:rsidRPr="006B33F3">
        <w:rPr>
          <w:rStyle w:val="normaltextrun"/>
          <w:color w:val="000000"/>
          <w:sz w:val="20"/>
          <w:szCs w:val="20"/>
          <w:lang w:val="en-US"/>
        </w:rPr>
        <w:t xml:space="preserve">2022 </w:t>
      </w:r>
      <w:r w:rsidRPr="006B33F3">
        <w:rPr>
          <w:rStyle w:val="normaltextrun"/>
          <w:rFonts w:eastAsia="Microsoft YaHei"/>
          <w:color w:val="000000"/>
          <w:sz w:val="20"/>
          <w:szCs w:val="20"/>
          <w:lang w:val="en-US"/>
        </w:rPr>
        <w:t>年</w:t>
      </w:r>
      <w:r w:rsidRPr="006B33F3">
        <w:rPr>
          <w:rStyle w:val="normaltextrun"/>
          <w:color w:val="000000"/>
          <w:sz w:val="20"/>
          <w:szCs w:val="20"/>
          <w:lang w:val="en-US"/>
        </w:rPr>
        <w:t xml:space="preserve"> 8 </w:t>
      </w:r>
      <w:r w:rsidRPr="006B33F3">
        <w:rPr>
          <w:rStyle w:val="normaltextrun"/>
          <w:rFonts w:eastAsia="Microsoft YaHei"/>
          <w:color w:val="000000"/>
          <w:sz w:val="20"/>
          <w:szCs w:val="20"/>
          <w:lang w:val="en-US"/>
        </w:rPr>
        <w:t>月，</w:t>
      </w:r>
      <w:proofErr w:type="spellStart"/>
      <w:r w:rsidRPr="006B33F3">
        <w:rPr>
          <w:rStyle w:val="normaltextrun"/>
          <w:color w:val="000000"/>
          <w:sz w:val="20"/>
          <w:szCs w:val="20"/>
          <w:lang w:val="en-US"/>
        </w:rPr>
        <w:t>Sensirion</w:t>
      </w:r>
      <w:proofErr w:type="spellEnd"/>
      <w:r w:rsidRPr="006B33F3">
        <w:rPr>
          <w:rStyle w:val="normaltextrun"/>
          <w:rFonts w:eastAsia="Microsoft YaHei"/>
          <w:color w:val="000000"/>
          <w:sz w:val="20"/>
          <w:szCs w:val="20"/>
          <w:lang w:val="en-US"/>
        </w:rPr>
        <w:t>，</w:t>
      </w:r>
      <w:r w:rsidRPr="006B33F3">
        <w:rPr>
          <w:rStyle w:val="normaltextrun"/>
          <w:color w:val="000000"/>
          <w:sz w:val="20"/>
          <w:szCs w:val="20"/>
          <w:lang w:val="en-US"/>
        </w:rPr>
        <w:t xml:space="preserve">8712 </w:t>
      </w:r>
      <w:proofErr w:type="gramStart"/>
      <w:r w:rsidRPr="006B33F3">
        <w:rPr>
          <w:rStyle w:val="normaltextrun"/>
          <w:rFonts w:eastAsia="Microsoft YaHei"/>
          <w:color w:val="000000"/>
          <w:sz w:val="20"/>
          <w:szCs w:val="20"/>
          <w:lang w:val="en-US"/>
        </w:rPr>
        <w:t>施泰法</w:t>
      </w:r>
      <w:proofErr w:type="gramEnd"/>
      <w:r w:rsidRPr="006B33F3">
        <w:rPr>
          <w:rStyle w:val="normaltextrun"/>
          <w:rFonts w:eastAsia="Microsoft YaHei"/>
          <w:color w:val="000000"/>
          <w:sz w:val="20"/>
          <w:szCs w:val="20"/>
          <w:lang w:val="en-US"/>
        </w:rPr>
        <w:t>，瑞士</w:t>
      </w:r>
      <w:r w:rsidR="0069109E" w:rsidRPr="006B33F3">
        <w:rPr>
          <w:rStyle w:val="eop"/>
          <w:color w:val="000000"/>
          <w:sz w:val="20"/>
          <w:szCs w:val="20"/>
          <w:lang w:val="en-US"/>
        </w:rPr>
        <w:t> </w:t>
      </w:r>
    </w:p>
    <w:p w14:paraId="4E76AC13" w14:textId="77777777" w:rsidR="0069109E" w:rsidRPr="006B33F3" w:rsidRDefault="0069109E" w:rsidP="0069109E">
      <w:pPr>
        <w:pStyle w:val="paragraph"/>
        <w:spacing w:before="0" w:beforeAutospacing="0" w:after="0" w:afterAutospacing="0"/>
        <w:textAlignment w:val="baseline"/>
        <w:rPr>
          <w:sz w:val="18"/>
          <w:szCs w:val="18"/>
          <w:lang w:val="en-US"/>
        </w:rPr>
      </w:pPr>
      <w:r w:rsidRPr="006B33F3">
        <w:rPr>
          <w:rStyle w:val="eop"/>
          <w:color w:val="000000"/>
          <w:sz w:val="20"/>
          <w:szCs w:val="20"/>
          <w:lang w:val="en-US"/>
        </w:rPr>
        <w:t> </w:t>
      </w:r>
    </w:p>
    <w:p w14:paraId="39B43B08" w14:textId="0A07F80B" w:rsidR="0069109E" w:rsidRPr="006B33F3" w:rsidRDefault="002C14DF" w:rsidP="00D72A20">
      <w:pPr>
        <w:pStyle w:val="paragraph"/>
        <w:spacing w:before="0" w:beforeAutospacing="0" w:after="0" w:afterAutospacing="0"/>
        <w:jc w:val="both"/>
        <w:textAlignment w:val="baseline"/>
        <w:rPr>
          <w:sz w:val="18"/>
          <w:szCs w:val="18"/>
          <w:lang w:val="en-US"/>
        </w:rPr>
      </w:pPr>
      <w:r w:rsidRPr="006B33F3">
        <w:rPr>
          <w:rStyle w:val="normaltextrun"/>
          <w:rFonts w:eastAsia="Microsoft YaHei"/>
          <w:b/>
          <w:bCs/>
          <w:color w:val="000000" w:themeColor="text1"/>
          <w:sz w:val="28"/>
          <w:szCs w:val="28"/>
          <w:lang w:val="en-US"/>
        </w:rPr>
        <w:t>在线天然气分析气相色谱仪</w:t>
      </w:r>
      <w:r w:rsidR="00FF6993">
        <w:rPr>
          <w:rStyle w:val="normaltextrun"/>
          <w:rFonts w:eastAsia="Microsoft YaHei" w:hint="eastAsia"/>
          <w:b/>
          <w:bCs/>
          <w:color w:val="000000" w:themeColor="text1"/>
          <w:sz w:val="28"/>
          <w:szCs w:val="28"/>
          <w:lang w:val="en-US"/>
        </w:rPr>
        <w:t>全</w:t>
      </w:r>
      <w:r w:rsidR="005F2E7F" w:rsidRPr="006B33F3">
        <w:rPr>
          <w:rStyle w:val="normaltextrun"/>
          <w:rFonts w:eastAsia="Microsoft YaHei"/>
          <w:b/>
          <w:bCs/>
          <w:color w:val="000000" w:themeColor="text1"/>
          <w:sz w:val="28"/>
          <w:szCs w:val="28"/>
          <w:lang w:val="en-US"/>
        </w:rPr>
        <w:t>新发布</w:t>
      </w:r>
      <w:r w:rsidRPr="006B33F3">
        <w:rPr>
          <w:rStyle w:val="normaltextrun"/>
          <w:rFonts w:eastAsia="Microsoft YaHei"/>
          <w:b/>
          <w:bCs/>
          <w:color w:val="000000" w:themeColor="text1"/>
          <w:sz w:val="28"/>
          <w:szCs w:val="28"/>
          <w:lang w:val="en-US"/>
        </w:rPr>
        <w:t>：</w:t>
      </w:r>
      <w:proofErr w:type="spellStart"/>
      <w:r w:rsidRPr="006B33F3">
        <w:rPr>
          <w:rStyle w:val="normaltextrun"/>
          <w:b/>
          <w:bCs/>
          <w:color w:val="000000" w:themeColor="text1"/>
          <w:sz w:val="28"/>
          <w:szCs w:val="28"/>
          <w:lang w:val="en-US"/>
        </w:rPr>
        <w:t>DynamiQ</w:t>
      </w:r>
      <w:proofErr w:type="spellEnd"/>
      <w:r w:rsidRPr="006B33F3">
        <w:rPr>
          <w:rStyle w:val="normaltextrun"/>
          <w:b/>
          <w:bCs/>
          <w:color w:val="000000" w:themeColor="text1"/>
          <w:sz w:val="28"/>
          <w:szCs w:val="28"/>
          <w:lang w:val="en-US"/>
        </w:rPr>
        <w:t xml:space="preserve">-X NG2210 </w:t>
      </w:r>
      <w:r w:rsidRPr="006B33F3">
        <w:rPr>
          <w:rStyle w:val="normaltextrun"/>
          <w:rFonts w:eastAsia="Microsoft YaHei"/>
          <w:b/>
          <w:bCs/>
          <w:color w:val="000000" w:themeColor="text1"/>
          <w:sz w:val="28"/>
          <w:szCs w:val="28"/>
          <w:lang w:val="en-US"/>
        </w:rPr>
        <w:t>和</w:t>
      </w:r>
      <w:r w:rsidRPr="006B33F3">
        <w:rPr>
          <w:rStyle w:val="normaltextrun"/>
          <w:b/>
          <w:bCs/>
          <w:color w:val="000000" w:themeColor="text1"/>
          <w:sz w:val="28"/>
          <w:szCs w:val="28"/>
          <w:lang w:val="en-US"/>
        </w:rPr>
        <w:t xml:space="preserve"> NG2220</w:t>
      </w:r>
      <w:r w:rsidR="008837C7">
        <w:rPr>
          <w:rStyle w:val="normaltextrun"/>
          <w:b/>
          <w:bCs/>
          <w:color w:val="000000" w:themeColor="text1"/>
          <w:sz w:val="28"/>
          <w:szCs w:val="28"/>
          <w:lang w:val="en-US"/>
        </w:rPr>
        <w:t xml:space="preserve"> </w:t>
      </w:r>
    </w:p>
    <w:p w14:paraId="7AB6B0F7" w14:textId="77777777" w:rsidR="0011471F" w:rsidRPr="006B33F3" w:rsidRDefault="0069109E" w:rsidP="0069109E">
      <w:pPr>
        <w:pStyle w:val="paragraph"/>
        <w:spacing w:before="0" w:beforeAutospacing="0" w:after="0" w:afterAutospacing="0"/>
        <w:jc w:val="both"/>
        <w:textAlignment w:val="baseline"/>
        <w:rPr>
          <w:rStyle w:val="normaltextrun"/>
          <w:sz w:val="22"/>
          <w:szCs w:val="22"/>
          <w:lang w:val="en-US"/>
        </w:rPr>
      </w:pPr>
      <w:r w:rsidRPr="006B33F3">
        <w:rPr>
          <w:rStyle w:val="normaltextrun"/>
          <w:sz w:val="22"/>
          <w:szCs w:val="22"/>
          <w:lang w:val="en-US"/>
        </w:rPr>
        <w:t> </w:t>
      </w:r>
    </w:p>
    <w:p w14:paraId="3C5FB6BF" w14:textId="77777777" w:rsidR="001B0106" w:rsidRDefault="001B0106" w:rsidP="001B0106">
      <w:pPr>
        <w:pStyle w:val="paragraph"/>
        <w:spacing w:before="0" w:beforeAutospacing="0" w:after="0" w:afterAutospacing="0"/>
        <w:jc w:val="both"/>
        <w:textAlignment w:val="baseline"/>
        <w:rPr>
          <w:rStyle w:val="normaltextrun"/>
          <w:rFonts w:ascii="Segoe UI" w:hAnsi="Segoe UI" w:cs="Segoe UI"/>
          <w:sz w:val="20"/>
          <w:szCs w:val="20"/>
          <w:lang w:val="en-US"/>
        </w:rPr>
      </w:pPr>
    </w:p>
    <w:p w14:paraId="56C255E5" w14:textId="1D16A416" w:rsidR="009E3DF3" w:rsidRPr="006B33F3" w:rsidRDefault="002C14DF" w:rsidP="009E3DF3">
      <w:pPr>
        <w:pStyle w:val="paragraph"/>
        <w:spacing w:before="0" w:beforeAutospacing="0" w:after="0" w:afterAutospacing="0"/>
        <w:jc w:val="both"/>
        <w:textAlignment w:val="baseline"/>
        <w:rPr>
          <w:rFonts w:eastAsiaTheme="minorEastAsia"/>
          <w:sz w:val="18"/>
          <w:szCs w:val="18"/>
          <w:lang w:val="en-US"/>
        </w:rPr>
      </w:pPr>
      <w:r w:rsidRPr="006B33F3">
        <w:rPr>
          <w:rStyle w:val="normaltextrun"/>
          <w:rFonts w:eastAsia="Microsoft YaHei"/>
          <w:b/>
          <w:bCs/>
          <w:sz w:val="22"/>
          <w:szCs w:val="22"/>
          <w:lang w:val="en-US"/>
        </w:rPr>
        <w:t>性能出众</w:t>
      </w:r>
      <w:r w:rsidR="00A91DF3">
        <w:rPr>
          <w:rStyle w:val="normaltextrun"/>
          <w:rFonts w:ascii="SimSun" w:eastAsia="SimSun" w:hAnsi="SimSun" w:cs="SimSun" w:hint="eastAsia"/>
          <w:b/>
          <w:bCs/>
          <w:sz w:val="22"/>
          <w:szCs w:val="22"/>
          <w:lang w:val="en-US"/>
        </w:rPr>
        <w:t>，</w:t>
      </w:r>
      <w:r w:rsidRPr="006B33F3">
        <w:rPr>
          <w:rStyle w:val="normaltextrun"/>
          <w:rFonts w:eastAsia="Microsoft YaHei"/>
          <w:b/>
          <w:bCs/>
          <w:sz w:val="22"/>
          <w:szCs w:val="22"/>
          <w:lang w:val="en-US"/>
        </w:rPr>
        <w:t>设计紧凑</w:t>
      </w:r>
    </w:p>
    <w:p w14:paraId="2107AFC1" w14:textId="7C01CEF6" w:rsidR="009E3DF3" w:rsidRPr="003235D6" w:rsidRDefault="009E3DF3" w:rsidP="009E3DF3">
      <w:pPr>
        <w:pStyle w:val="paragraph"/>
        <w:spacing w:before="0" w:beforeAutospacing="0" w:after="0" w:afterAutospacing="0"/>
        <w:jc w:val="both"/>
        <w:textAlignment w:val="baseline"/>
        <w:rPr>
          <w:rStyle w:val="normaltextrun"/>
          <w:rFonts w:ascii="Microsoft YaHei" w:eastAsia="Microsoft YaHei" w:hAnsi="Microsoft YaHei"/>
          <w:sz w:val="18"/>
          <w:szCs w:val="18"/>
          <w:lang w:val="en-US"/>
        </w:rPr>
      </w:pPr>
      <w:r w:rsidRPr="003235D6">
        <w:rPr>
          <w:rStyle w:val="normaltextrun"/>
          <w:rFonts w:ascii="Microsoft YaHei" w:eastAsia="Microsoft YaHei" w:hAnsi="Microsoft YaHei"/>
          <w:sz w:val="20"/>
          <w:szCs w:val="20"/>
          <w:lang w:val="en-US"/>
        </w:rPr>
        <w:t>新型气体分析仪</w:t>
      </w:r>
      <w:proofErr w:type="spellStart"/>
      <w:r w:rsidRPr="003235D6">
        <w:rPr>
          <w:rStyle w:val="normaltextrun"/>
          <w:rFonts w:eastAsia="Microsoft YaHei"/>
          <w:sz w:val="20"/>
          <w:szCs w:val="20"/>
          <w:lang w:val="en-US"/>
        </w:rPr>
        <w:t>DynamiQ</w:t>
      </w:r>
      <w:proofErr w:type="spellEnd"/>
      <w:r w:rsidRPr="003235D6">
        <w:rPr>
          <w:rStyle w:val="normaltextrun"/>
          <w:rFonts w:eastAsia="Microsoft YaHei"/>
          <w:sz w:val="20"/>
          <w:szCs w:val="20"/>
          <w:lang w:val="en-US"/>
        </w:rPr>
        <w:t>-X NG2210</w:t>
      </w:r>
      <w:r w:rsidRPr="003235D6">
        <w:rPr>
          <w:rStyle w:val="normaltextrun"/>
          <w:rFonts w:ascii="Microsoft YaHei" w:eastAsia="Microsoft YaHei" w:hAnsi="Microsoft YaHei"/>
          <w:sz w:val="20"/>
          <w:szCs w:val="20"/>
          <w:lang w:val="en-US"/>
        </w:rPr>
        <w:t>可快速准确地在线监测天然气，并为</w:t>
      </w:r>
      <w:r w:rsidRPr="00FA57A4">
        <w:rPr>
          <w:rStyle w:val="normaltextrun"/>
          <w:rFonts w:ascii="Microsoft YaHei" w:eastAsia="Microsoft YaHei" w:hAnsi="Microsoft YaHei"/>
          <w:sz w:val="20"/>
          <w:szCs w:val="20"/>
          <w:lang w:val="en-US"/>
        </w:rPr>
        <w:t>成</w:t>
      </w:r>
      <w:r w:rsidR="00A446B6" w:rsidRPr="00FA57A4">
        <w:rPr>
          <w:rStyle w:val="normaltextrun"/>
          <w:rFonts w:ascii="Microsoft YaHei" w:eastAsia="Microsoft YaHei" w:hAnsi="Microsoft YaHei" w:hint="eastAsia"/>
          <w:sz w:val="20"/>
          <w:szCs w:val="20"/>
          <w:lang w:val="en-US"/>
        </w:rPr>
        <w:t>份</w:t>
      </w:r>
      <w:r w:rsidRPr="00FA57A4">
        <w:rPr>
          <w:rStyle w:val="normaltextrun"/>
          <w:rFonts w:ascii="Microsoft YaHei" w:eastAsia="Microsoft YaHei" w:hAnsi="Microsoft YaHei"/>
          <w:sz w:val="20"/>
          <w:szCs w:val="20"/>
          <w:lang w:val="en-US"/>
        </w:rPr>
        <w:t>控制</w:t>
      </w:r>
      <w:r w:rsidRPr="003235D6">
        <w:rPr>
          <w:rStyle w:val="normaltextrun"/>
          <w:rFonts w:ascii="Microsoft YaHei" w:eastAsia="Microsoft YaHei" w:hAnsi="Microsoft YaHei"/>
          <w:sz w:val="20"/>
          <w:szCs w:val="20"/>
          <w:lang w:val="en-US"/>
        </w:rPr>
        <w:t>和</w:t>
      </w:r>
      <w:r w:rsidRPr="003235D6">
        <w:rPr>
          <w:rStyle w:val="normaltextrun"/>
          <w:rFonts w:ascii="Microsoft YaHei" w:eastAsia="Microsoft YaHei" w:hAnsi="Microsoft YaHei" w:hint="eastAsia"/>
          <w:sz w:val="20"/>
          <w:szCs w:val="20"/>
          <w:lang w:val="en-US"/>
        </w:rPr>
        <w:t>贸易</w:t>
      </w:r>
      <w:r w:rsidR="00B06AC9">
        <w:rPr>
          <w:rStyle w:val="normaltextrun"/>
          <w:rFonts w:ascii="Microsoft YaHei" w:eastAsia="Microsoft YaHei" w:hAnsi="Microsoft YaHei" w:hint="eastAsia"/>
          <w:sz w:val="20"/>
          <w:szCs w:val="20"/>
          <w:lang w:val="en-US"/>
        </w:rPr>
        <w:t>计量</w:t>
      </w:r>
      <w:r w:rsidRPr="003235D6">
        <w:rPr>
          <w:rStyle w:val="normaltextrun"/>
          <w:rFonts w:ascii="Microsoft YaHei" w:eastAsia="Microsoft YaHei" w:hAnsi="Microsoft YaHei" w:hint="eastAsia"/>
          <w:sz w:val="20"/>
          <w:szCs w:val="20"/>
          <w:lang w:val="en-US"/>
        </w:rPr>
        <w:t>交接</w:t>
      </w:r>
      <w:r w:rsidRPr="003235D6">
        <w:rPr>
          <w:rStyle w:val="normaltextrun"/>
          <w:rFonts w:ascii="Microsoft YaHei" w:eastAsia="Microsoft YaHei" w:hAnsi="Microsoft YaHei"/>
          <w:sz w:val="20"/>
          <w:szCs w:val="20"/>
          <w:lang w:val="en-US"/>
        </w:rPr>
        <w:t>提供热值。同时</w:t>
      </w:r>
      <w:r w:rsidR="006B33F3" w:rsidRPr="003235D6">
        <w:rPr>
          <w:rStyle w:val="normaltextrun"/>
          <w:rFonts w:ascii="Microsoft YaHei" w:eastAsia="Microsoft YaHei" w:hAnsi="Microsoft YaHei"/>
          <w:sz w:val="20"/>
          <w:szCs w:val="20"/>
          <w:lang w:val="en-US"/>
        </w:rPr>
        <w:t>，</w:t>
      </w:r>
      <w:proofErr w:type="spellStart"/>
      <w:r w:rsidRPr="003235D6">
        <w:rPr>
          <w:rStyle w:val="normaltextrun"/>
          <w:rFonts w:eastAsia="Microsoft YaHei"/>
          <w:sz w:val="20"/>
          <w:szCs w:val="20"/>
          <w:lang w:val="en-US"/>
        </w:rPr>
        <w:t>DynamiQ</w:t>
      </w:r>
      <w:proofErr w:type="spellEnd"/>
      <w:r w:rsidRPr="003235D6">
        <w:rPr>
          <w:rStyle w:val="normaltextrun"/>
          <w:rFonts w:eastAsia="Microsoft YaHei"/>
          <w:sz w:val="20"/>
          <w:szCs w:val="20"/>
          <w:lang w:val="en-US"/>
        </w:rPr>
        <w:t>-X NG2220</w:t>
      </w:r>
      <w:r w:rsidRPr="003235D6">
        <w:rPr>
          <w:rStyle w:val="normaltextrun"/>
          <w:rFonts w:ascii="Microsoft YaHei" w:eastAsia="Microsoft YaHei" w:hAnsi="Microsoft YaHei"/>
          <w:sz w:val="20"/>
          <w:szCs w:val="20"/>
          <w:lang w:val="en-US"/>
        </w:rPr>
        <w:t>仅使用一种载气即可对浓度高达</w:t>
      </w:r>
      <w:r w:rsidRPr="00D02F7D">
        <w:rPr>
          <w:rStyle w:val="normaltextrun"/>
          <w:rFonts w:eastAsia="Microsoft YaHei"/>
          <w:sz w:val="20"/>
          <w:szCs w:val="20"/>
          <w:lang w:val="en-US"/>
        </w:rPr>
        <w:t>20%</w:t>
      </w:r>
      <w:proofErr w:type="gramStart"/>
      <w:r w:rsidRPr="003235D6">
        <w:rPr>
          <w:rStyle w:val="normaltextrun"/>
          <w:rFonts w:ascii="Microsoft YaHei" w:eastAsia="Microsoft YaHei" w:hAnsi="Microsoft YaHei"/>
          <w:sz w:val="20"/>
          <w:szCs w:val="20"/>
          <w:lang w:val="en-US"/>
        </w:rPr>
        <w:t>的</w:t>
      </w:r>
      <w:r w:rsidR="008875E8">
        <w:rPr>
          <w:rStyle w:val="normaltextrun"/>
          <w:rFonts w:ascii="Microsoft YaHei" w:eastAsia="Microsoft YaHei" w:hAnsi="Microsoft YaHei" w:hint="eastAsia"/>
          <w:sz w:val="20"/>
          <w:szCs w:val="20"/>
          <w:lang w:val="en-US"/>
        </w:rPr>
        <w:t>掺</w:t>
      </w:r>
      <w:r w:rsidRPr="003235D6">
        <w:rPr>
          <w:rStyle w:val="normaltextrun"/>
          <w:rFonts w:ascii="Microsoft YaHei" w:eastAsia="Microsoft YaHei" w:hAnsi="Microsoft YaHei"/>
          <w:sz w:val="20"/>
          <w:szCs w:val="20"/>
          <w:lang w:val="en-US"/>
        </w:rPr>
        <w:t>氢天然气</w:t>
      </w:r>
      <w:proofErr w:type="gramEnd"/>
      <w:r w:rsidRPr="003235D6">
        <w:rPr>
          <w:rStyle w:val="normaltextrun"/>
          <w:rFonts w:ascii="Microsoft YaHei" w:eastAsia="Microsoft YaHei" w:hAnsi="Microsoft YaHei"/>
          <w:sz w:val="20"/>
          <w:szCs w:val="20"/>
          <w:lang w:val="en-US"/>
        </w:rPr>
        <w:t>进行分析。</w:t>
      </w:r>
      <w:proofErr w:type="spellStart"/>
      <w:r w:rsidRPr="003235D6">
        <w:rPr>
          <w:rStyle w:val="normaltextrun"/>
          <w:rFonts w:eastAsia="Microsoft YaHei"/>
          <w:sz w:val="20"/>
          <w:szCs w:val="20"/>
          <w:lang w:val="en-US"/>
        </w:rPr>
        <w:t>DynamiQ</w:t>
      </w:r>
      <w:proofErr w:type="spellEnd"/>
      <w:r w:rsidRPr="003235D6">
        <w:rPr>
          <w:rStyle w:val="normaltextrun"/>
          <w:rFonts w:eastAsia="Microsoft YaHei"/>
          <w:sz w:val="20"/>
          <w:szCs w:val="20"/>
          <w:lang w:val="en-US"/>
        </w:rPr>
        <w:t>-X NG2210</w:t>
      </w:r>
      <w:r w:rsidRPr="003235D6">
        <w:rPr>
          <w:rStyle w:val="normaltextrun"/>
          <w:rFonts w:ascii="Microsoft YaHei" w:eastAsia="Microsoft YaHei" w:hAnsi="Microsoft YaHei"/>
          <w:sz w:val="20"/>
          <w:szCs w:val="20"/>
          <w:lang w:val="en-US"/>
        </w:rPr>
        <w:t xml:space="preserve"> 和 </w:t>
      </w:r>
      <w:proofErr w:type="spellStart"/>
      <w:r w:rsidRPr="003235D6">
        <w:rPr>
          <w:rStyle w:val="normaltextrun"/>
          <w:rFonts w:eastAsia="Microsoft YaHei"/>
          <w:sz w:val="20"/>
          <w:szCs w:val="20"/>
          <w:lang w:val="en-US"/>
        </w:rPr>
        <w:t>DynamiQ</w:t>
      </w:r>
      <w:proofErr w:type="spellEnd"/>
      <w:r w:rsidRPr="003235D6">
        <w:rPr>
          <w:rStyle w:val="normaltextrun"/>
          <w:rFonts w:eastAsia="Microsoft YaHei"/>
          <w:sz w:val="20"/>
          <w:szCs w:val="20"/>
          <w:lang w:val="en-US"/>
        </w:rPr>
        <w:t>-X NG2220</w:t>
      </w:r>
      <w:r w:rsidRPr="003235D6">
        <w:rPr>
          <w:rStyle w:val="normaltextrun"/>
          <w:rFonts w:ascii="Microsoft YaHei" w:eastAsia="Microsoft YaHei" w:hAnsi="Microsoft YaHei"/>
          <w:sz w:val="20"/>
          <w:szCs w:val="20"/>
          <w:lang w:val="en-US"/>
        </w:rPr>
        <w:t xml:space="preserve"> 可以集成到天然气基础设施的许多位置上，包括天然气城市</w:t>
      </w:r>
      <w:r w:rsidR="00762E81">
        <w:rPr>
          <w:rStyle w:val="normaltextrun"/>
          <w:rFonts w:ascii="Microsoft YaHei" w:eastAsia="Microsoft YaHei" w:hAnsi="Microsoft YaHei" w:hint="eastAsia"/>
          <w:sz w:val="20"/>
          <w:szCs w:val="20"/>
          <w:lang w:val="en-US"/>
        </w:rPr>
        <w:t>门</w:t>
      </w:r>
      <w:r w:rsidRPr="003235D6">
        <w:rPr>
          <w:rStyle w:val="normaltextrun"/>
          <w:rFonts w:ascii="Microsoft YaHei" w:eastAsia="Microsoft YaHei" w:hAnsi="Microsoft YaHei"/>
          <w:sz w:val="20"/>
          <w:szCs w:val="20"/>
          <w:lang w:val="en-US"/>
        </w:rPr>
        <w:t>站、混合站、天然气调</w:t>
      </w:r>
      <w:r w:rsidR="00762E81">
        <w:rPr>
          <w:rStyle w:val="normaltextrun"/>
          <w:rFonts w:ascii="Microsoft YaHei" w:eastAsia="Microsoft YaHei" w:hAnsi="Microsoft YaHei" w:hint="eastAsia"/>
          <w:sz w:val="20"/>
          <w:szCs w:val="20"/>
          <w:lang w:val="en-US"/>
        </w:rPr>
        <w:t>压</w:t>
      </w:r>
      <w:r w:rsidRPr="003235D6">
        <w:rPr>
          <w:rStyle w:val="normaltextrun"/>
          <w:rFonts w:ascii="Microsoft YaHei" w:eastAsia="Microsoft YaHei" w:hAnsi="Microsoft YaHei"/>
          <w:sz w:val="20"/>
          <w:szCs w:val="20"/>
          <w:lang w:val="en-US"/>
        </w:rPr>
        <w:t>站、海上</w:t>
      </w:r>
      <w:r w:rsidR="00BE13B0">
        <w:rPr>
          <w:rStyle w:val="normaltextrun"/>
          <w:rFonts w:ascii="Microsoft YaHei" w:eastAsia="Microsoft YaHei" w:hAnsi="Microsoft YaHei" w:hint="eastAsia"/>
          <w:sz w:val="20"/>
          <w:szCs w:val="20"/>
          <w:lang w:val="en-US"/>
        </w:rPr>
        <w:t>油气开采</w:t>
      </w:r>
      <w:r w:rsidRPr="003235D6">
        <w:rPr>
          <w:rStyle w:val="normaltextrun"/>
          <w:rFonts w:ascii="Microsoft YaHei" w:eastAsia="Microsoft YaHei" w:hAnsi="Microsoft YaHei"/>
          <w:sz w:val="20"/>
          <w:szCs w:val="20"/>
          <w:lang w:val="en-US"/>
        </w:rPr>
        <w:t>系统和电转气系统。</w:t>
      </w:r>
    </w:p>
    <w:p w14:paraId="6B583E36" w14:textId="181F1511" w:rsidR="009E3DF3" w:rsidRPr="003235D6" w:rsidRDefault="009E3DF3" w:rsidP="009E3DF3">
      <w:pPr>
        <w:pStyle w:val="paragraph"/>
        <w:spacing w:before="0" w:beforeAutospacing="0" w:after="0" w:afterAutospacing="0"/>
        <w:jc w:val="both"/>
        <w:textAlignment w:val="baseline"/>
        <w:rPr>
          <w:rStyle w:val="normaltextrun"/>
          <w:rFonts w:ascii="Microsoft YaHei" w:eastAsia="Microsoft YaHei" w:hAnsi="Microsoft YaHei"/>
          <w:sz w:val="20"/>
          <w:szCs w:val="20"/>
          <w:lang w:val="en-US"/>
        </w:rPr>
      </w:pPr>
      <w:r w:rsidRPr="003235D6">
        <w:rPr>
          <w:rStyle w:val="normaltextrun"/>
          <w:rFonts w:ascii="Microsoft YaHei" w:eastAsia="Microsoft YaHei" w:hAnsi="Microsoft YaHei"/>
          <w:sz w:val="20"/>
          <w:szCs w:val="20"/>
          <w:lang w:val="en-US"/>
        </w:rPr>
        <w:t>这两款</w:t>
      </w:r>
      <w:r w:rsidR="006B33F3" w:rsidRPr="003235D6">
        <w:rPr>
          <w:rStyle w:val="normaltextrun"/>
          <w:rFonts w:ascii="Microsoft YaHei" w:eastAsia="Microsoft YaHei" w:hAnsi="Microsoft YaHei" w:hint="eastAsia"/>
          <w:sz w:val="20"/>
          <w:szCs w:val="20"/>
          <w:lang w:val="en-US"/>
        </w:rPr>
        <w:t>产品</w:t>
      </w:r>
      <w:r w:rsidRPr="003235D6">
        <w:rPr>
          <w:rStyle w:val="normaltextrun"/>
          <w:rFonts w:ascii="Microsoft YaHei" w:eastAsia="Microsoft YaHei" w:hAnsi="Microsoft YaHei"/>
          <w:sz w:val="20"/>
          <w:szCs w:val="20"/>
          <w:lang w:val="en-US"/>
        </w:rPr>
        <w:t>体积仅为</w:t>
      </w:r>
      <w:r w:rsidRPr="003235D6">
        <w:rPr>
          <w:rStyle w:val="normaltextrun"/>
          <w:rFonts w:eastAsia="Microsoft YaHei"/>
          <w:sz w:val="20"/>
          <w:szCs w:val="20"/>
          <w:lang w:val="en-US"/>
        </w:rPr>
        <w:t>10 L</w:t>
      </w:r>
      <w:r w:rsidRPr="003235D6">
        <w:rPr>
          <w:rStyle w:val="normaltextrun"/>
          <w:rFonts w:ascii="Microsoft YaHei" w:eastAsia="Microsoft YaHei" w:hAnsi="Microsoft YaHei"/>
          <w:sz w:val="20"/>
          <w:szCs w:val="20"/>
          <w:lang w:val="en-US"/>
        </w:rPr>
        <w:t>，重量不到</w:t>
      </w:r>
      <w:r w:rsidRPr="003235D6">
        <w:rPr>
          <w:rStyle w:val="normaltextrun"/>
          <w:rFonts w:eastAsia="Microsoft YaHei"/>
          <w:sz w:val="20"/>
          <w:szCs w:val="20"/>
          <w:lang w:val="en-US"/>
        </w:rPr>
        <w:t>15 kg</w:t>
      </w:r>
      <w:r w:rsidRPr="003235D6">
        <w:rPr>
          <w:rStyle w:val="normaltextrun"/>
          <w:rFonts w:ascii="Microsoft YaHei" w:eastAsia="Microsoft YaHei" w:hAnsi="Microsoft YaHei"/>
          <w:sz w:val="20"/>
          <w:szCs w:val="20"/>
          <w:lang w:val="en-US"/>
        </w:rPr>
        <w:t>，便于运输，只需本地电源或气瓶，可以集成到任何需要进行分析的地方。</w:t>
      </w:r>
    </w:p>
    <w:p w14:paraId="5546CF89" w14:textId="77777777" w:rsidR="00AD7D8B" w:rsidRPr="006B33F3" w:rsidRDefault="00AD7D8B" w:rsidP="009E3DF3">
      <w:pPr>
        <w:pStyle w:val="paragraph"/>
        <w:spacing w:before="0" w:beforeAutospacing="0" w:after="0" w:afterAutospacing="0"/>
        <w:jc w:val="both"/>
        <w:textAlignment w:val="baseline"/>
        <w:rPr>
          <w:rStyle w:val="normaltextrun"/>
          <w:rFonts w:eastAsiaTheme="minorEastAsia"/>
          <w:sz w:val="20"/>
          <w:szCs w:val="20"/>
          <w:lang w:val="en-US"/>
        </w:rPr>
      </w:pPr>
    </w:p>
    <w:p w14:paraId="023A78FB" w14:textId="0CFF3609" w:rsidR="005F58CF" w:rsidRPr="006B33F3" w:rsidRDefault="009E3DF3" w:rsidP="005F58CF">
      <w:pPr>
        <w:pStyle w:val="paragraph"/>
        <w:spacing w:before="0" w:beforeAutospacing="0" w:after="0" w:afterAutospacing="0"/>
        <w:jc w:val="both"/>
        <w:textAlignment w:val="baseline"/>
        <w:rPr>
          <w:rStyle w:val="normaltextrun"/>
          <w:b/>
          <w:bCs/>
          <w:sz w:val="22"/>
          <w:szCs w:val="22"/>
          <w:lang w:val="en-US"/>
        </w:rPr>
      </w:pPr>
      <w:r w:rsidRPr="006B33F3">
        <w:rPr>
          <w:rStyle w:val="normaltextrun"/>
          <w:rFonts w:eastAsia="Microsoft YaHei"/>
          <w:b/>
          <w:bCs/>
          <w:sz w:val="22"/>
          <w:szCs w:val="22"/>
          <w:lang w:val="en-US"/>
        </w:rPr>
        <w:t>快速准确</w:t>
      </w:r>
    </w:p>
    <w:p w14:paraId="1C7CCBB3" w14:textId="2B88D72D" w:rsidR="00A60E6D" w:rsidRPr="006B33F3" w:rsidRDefault="00A60E6D" w:rsidP="2233DCAD">
      <w:pPr>
        <w:pStyle w:val="paragraph"/>
        <w:spacing w:before="0" w:beforeAutospacing="0" w:after="0" w:afterAutospacing="0"/>
        <w:jc w:val="both"/>
        <w:textAlignment w:val="baseline"/>
        <w:rPr>
          <w:rStyle w:val="normaltextrun"/>
          <w:sz w:val="20"/>
          <w:szCs w:val="20"/>
          <w:lang w:val="en-US"/>
        </w:rPr>
      </w:pPr>
      <w:r w:rsidRPr="006B33F3">
        <w:rPr>
          <w:rStyle w:val="normaltextrun"/>
          <w:rFonts w:eastAsia="Microsoft YaHei"/>
          <w:sz w:val="20"/>
          <w:szCs w:val="20"/>
          <w:lang w:val="en-US"/>
        </w:rPr>
        <w:t>两款</w:t>
      </w:r>
      <w:r w:rsidR="006B33F3">
        <w:rPr>
          <w:rStyle w:val="normaltextrun"/>
          <w:rFonts w:eastAsia="Microsoft YaHei" w:hint="eastAsia"/>
          <w:sz w:val="20"/>
          <w:szCs w:val="20"/>
          <w:lang w:val="en-US"/>
        </w:rPr>
        <w:t>产品都</w:t>
      </w:r>
      <w:r w:rsidRPr="006B33F3">
        <w:rPr>
          <w:rStyle w:val="normaltextrun"/>
          <w:rFonts w:eastAsia="Microsoft YaHei"/>
          <w:sz w:val="20"/>
          <w:szCs w:val="20"/>
          <w:lang w:val="en-US"/>
        </w:rPr>
        <w:t>可以容纳两到三个平行工作的气相色谱单元，每个单元可在各自优化条件下执行不同的气相色谱分析。每个单元均包含先进的基于微芯片的</w:t>
      </w:r>
      <w:r w:rsidRPr="00FA57A4">
        <w:rPr>
          <w:rStyle w:val="normaltextrun"/>
          <w:rFonts w:eastAsia="Microsoft YaHei" w:hint="eastAsia"/>
          <w:sz w:val="20"/>
          <w:szCs w:val="20"/>
          <w:lang w:val="en-US"/>
        </w:rPr>
        <w:t>进样器</w:t>
      </w:r>
      <w:r w:rsidRPr="006B33F3">
        <w:rPr>
          <w:rStyle w:val="normaltextrun"/>
          <w:rFonts w:eastAsia="Microsoft YaHei"/>
          <w:sz w:val="20"/>
          <w:szCs w:val="20"/>
          <w:lang w:val="en-US"/>
        </w:rPr>
        <w:t>和热导检测器</w:t>
      </w:r>
      <w:r w:rsidR="00C24E11" w:rsidRPr="2233DCAD">
        <w:rPr>
          <w:rStyle w:val="normaltextrun"/>
          <w:rFonts w:ascii="Segoe UI" w:hAnsi="Segoe UI" w:cs="Segoe UI"/>
          <w:sz w:val="20"/>
          <w:szCs w:val="20"/>
          <w:lang w:val="en-US"/>
        </w:rPr>
        <w:t>(TCD)</w:t>
      </w:r>
      <w:r w:rsidRPr="006B33F3">
        <w:rPr>
          <w:rStyle w:val="normaltextrun"/>
          <w:rFonts w:eastAsia="Microsoft YaHei"/>
          <w:sz w:val="20"/>
          <w:szCs w:val="20"/>
          <w:lang w:val="en-US"/>
        </w:rPr>
        <w:t>，以及经过检验的小内径毛细管柱，并设置了最佳色谱条件。这一配置可以实现精确测量以及不到一分钟的快速分析。</w:t>
      </w:r>
    </w:p>
    <w:p w14:paraId="3536CCC8" w14:textId="125AE043" w:rsidR="004A7480" w:rsidRPr="006B33F3" w:rsidRDefault="004A7480" w:rsidP="27D386DB">
      <w:pPr>
        <w:pStyle w:val="paragraph"/>
        <w:spacing w:before="0" w:beforeAutospacing="0" w:after="0" w:afterAutospacing="0"/>
        <w:jc w:val="both"/>
        <w:textAlignment w:val="baseline"/>
        <w:rPr>
          <w:rStyle w:val="normaltextrun"/>
          <w:sz w:val="20"/>
          <w:szCs w:val="20"/>
          <w:lang w:val="en-US"/>
        </w:rPr>
      </w:pPr>
    </w:p>
    <w:p w14:paraId="5050958E" w14:textId="1ADC318C" w:rsidR="004A7480" w:rsidRPr="006B33F3" w:rsidRDefault="005A654C" w:rsidP="004A7480">
      <w:pPr>
        <w:spacing w:after="0" w:line="240" w:lineRule="auto"/>
        <w:jc w:val="both"/>
        <w:rPr>
          <w:rStyle w:val="normaltextrun"/>
          <w:rFonts w:eastAsia="SimSun"/>
          <w:b/>
          <w:bCs/>
          <w:lang w:val="en-US"/>
        </w:rPr>
      </w:pPr>
      <w:r>
        <w:rPr>
          <w:rStyle w:val="normaltextrun"/>
          <w:rFonts w:hint="eastAsia"/>
          <w:b/>
          <w:bCs/>
          <w:sz w:val="22"/>
          <w:lang w:val="en-US"/>
        </w:rPr>
        <w:t>单机</w:t>
      </w:r>
      <w:r w:rsidR="00086506">
        <w:rPr>
          <w:rStyle w:val="normaltextrun"/>
          <w:rFonts w:hint="eastAsia"/>
          <w:b/>
          <w:bCs/>
          <w:sz w:val="22"/>
          <w:lang w:val="en-US"/>
        </w:rPr>
        <w:t>且</w:t>
      </w:r>
      <w:r w:rsidR="00AD7D8B" w:rsidRPr="006B33F3">
        <w:rPr>
          <w:rStyle w:val="normaltextrun"/>
          <w:b/>
          <w:bCs/>
          <w:sz w:val="22"/>
          <w:lang w:val="en-US"/>
        </w:rPr>
        <w:t>易于维护</w:t>
      </w:r>
    </w:p>
    <w:p w14:paraId="5B293062" w14:textId="123F446B" w:rsidR="00AD7D8B" w:rsidRPr="006B33F3" w:rsidRDefault="00AD7D8B" w:rsidP="004A7480">
      <w:pPr>
        <w:spacing w:after="0" w:line="240" w:lineRule="auto"/>
        <w:jc w:val="both"/>
        <w:rPr>
          <w:rStyle w:val="normaltextrun"/>
          <w:rFonts w:eastAsia="Times New Roman"/>
          <w:sz w:val="20"/>
          <w:szCs w:val="20"/>
          <w:lang w:val="en-US"/>
        </w:rPr>
      </w:pPr>
      <w:proofErr w:type="spellStart"/>
      <w:r w:rsidRPr="006B33F3">
        <w:rPr>
          <w:rStyle w:val="normaltextrun"/>
          <w:rFonts w:eastAsia="Times New Roman"/>
          <w:sz w:val="20"/>
          <w:szCs w:val="20"/>
          <w:lang w:val="en-US"/>
        </w:rPr>
        <w:t>DynamiQ</w:t>
      </w:r>
      <w:proofErr w:type="spellEnd"/>
      <w:r w:rsidRPr="006B33F3">
        <w:rPr>
          <w:rStyle w:val="normaltextrun"/>
          <w:rFonts w:eastAsia="Times New Roman"/>
          <w:sz w:val="20"/>
          <w:szCs w:val="20"/>
          <w:lang w:val="en-US"/>
        </w:rPr>
        <w:t xml:space="preserve">-X </w:t>
      </w:r>
      <w:r w:rsidRPr="006B33F3">
        <w:rPr>
          <w:rStyle w:val="normaltextrun"/>
          <w:sz w:val="20"/>
          <w:szCs w:val="20"/>
          <w:lang w:val="en-US"/>
        </w:rPr>
        <w:t>为</w:t>
      </w:r>
      <w:r w:rsidR="005A654C">
        <w:rPr>
          <w:rStyle w:val="normaltextrun"/>
          <w:rFonts w:hint="eastAsia"/>
          <w:sz w:val="20"/>
          <w:szCs w:val="20"/>
          <w:lang w:val="en-US"/>
        </w:rPr>
        <w:t>单机</w:t>
      </w:r>
      <w:r w:rsidRPr="006B33F3">
        <w:rPr>
          <w:rStyle w:val="normaltextrun"/>
          <w:sz w:val="20"/>
          <w:szCs w:val="20"/>
          <w:lang w:val="en-US"/>
        </w:rPr>
        <w:t>工作设备，在</w:t>
      </w:r>
      <w:r w:rsidR="004B03A0">
        <w:rPr>
          <w:rStyle w:val="normaltextrun"/>
          <w:rFonts w:hint="eastAsia"/>
          <w:sz w:val="20"/>
          <w:szCs w:val="20"/>
          <w:lang w:val="en-US"/>
        </w:rPr>
        <w:t>具有前瞻性</w:t>
      </w:r>
      <w:r w:rsidRPr="006B33F3">
        <w:rPr>
          <w:rStyle w:val="normaltextrun"/>
          <w:sz w:val="20"/>
          <w:szCs w:val="20"/>
          <w:lang w:val="en-US"/>
        </w:rPr>
        <w:t>的平台上使用集成处理器，可以进行连续监测。</w:t>
      </w:r>
      <w:r w:rsidR="001763D8">
        <w:rPr>
          <w:rStyle w:val="normaltextrun"/>
          <w:rFonts w:hint="eastAsia"/>
          <w:sz w:val="20"/>
          <w:szCs w:val="20"/>
          <w:lang w:val="en-US"/>
        </w:rPr>
        <w:t>同时包含</w:t>
      </w:r>
      <w:r w:rsidRPr="006B33F3">
        <w:rPr>
          <w:rStyle w:val="normaltextrun"/>
          <w:sz w:val="20"/>
          <w:szCs w:val="20"/>
          <w:lang w:val="en-US"/>
        </w:rPr>
        <w:t>易于更换的</w:t>
      </w:r>
      <w:r w:rsidR="00AF497C">
        <w:rPr>
          <w:rStyle w:val="normaltextrun"/>
          <w:rFonts w:hint="eastAsia"/>
          <w:sz w:val="20"/>
          <w:szCs w:val="20"/>
          <w:lang w:val="en-US"/>
        </w:rPr>
        <w:t>色谱盒</w:t>
      </w:r>
      <w:r w:rsidRPr="006B33F3">
        <w:rPr>
          <w:rStyle w:val="normaltextrun"/>
          <w:sz w:val="20"/>
          <w:szCs w:val="20"/>
          <w:lang w:val="en-US"/>
        </w:rPr>
        <w:t>，可快速实现本地维护。此外，电脑可以通过网络连接到任何位置上的分析仪。</w:t>
      </w:r>
    </w:p>
    <w:p w14:paraId="63865F6A" w14:textId="77777777" w:rsidR="00E92779" w:rsidRPr="006B33F3" w:rsidRDefault="00E92779" w:rsidP="00116AAE">
      <w:pPr>
        <w:pStyle w:val="paragraph"/>
        <w:spacing w:before="0" w:beforeAutospacing="0" w:after="0" w:afterAutospacing="0"/>
        <w:jc w:val="both"/>
        <w:textAlignment w:val="baseline"/>
        <w:rPr>
          <w:sz w:val="18"/>
          <w:szCs w:val="18"/>
          <w:lang w:val="en-US"/>
        </w:rPr>
      </w:pPr>
    </w:p>
    <w:p w14:paraId="10C938A8" w14:textId="49D65CCD" w:rsidR="00EB5EF5" w:rsidRPr="006B33F3" w:rsidRDefault="0096570D" w:rsidP="00EB5EF5">
      <w:pPr>
        <w:pStyle w:val="paragraph"/>
        <w:spacing w:before="0" w:beforeAutospacing="0" w:after="0" w:afterAutospacing="0"/>
        <w:jc w:val="both"/>
        <w:textAlignment w:val="baseline"/>
        <w:rPr>
          <w:b/>
          <w:bCs/>
          <w:sz w:val="22"/>
          <w:szCs w:val="22"/>
          <w:lang w:val="en-US"/>
        </w:rPr>
      </w:pPr>
      <w:r w:rsidRPr="006B33F3">
        <w:rPr>
          <w:rStyle w:val="eop"/>
          <w:rFonts w:eastAsia="Microsoft YaHei"/>
          <w:b/>
          <w:bCs/>
          <w:sz w:val="22"/>
          <w:szCs w:val="22"/>
          <w:lang w:val="en-US"/>
        </w:rPr>
        <w:t>天然气行业</w:t>
      </w:r>
      <w:r w:rsidR="005F0A0F">
        <w:rPr>
          <w:rStyle w:val="eop"/>
          <w:rFonts w:eastAsia="Microsoft YaHei" w:hint="eastAsia"/>
          <w:b/>
          <w:bCs/>
          <w:sz w:val="22"/>
          <w:szCs w:val="22"/>
          <w:lang w:val="en-US"/>
        </w:rPr>
        <w:t>的</w:t>
      </w:r>
      <w:r w:rsidRPr="006B33F3">
        <w:rPr>
          <w:rStyle w:val="eop"/>
          <w:rFonts w:eastAsia="Microsoft YaHei"/>
          <w:b/>
          <w:bCs/>
          <w:sz w:val="22"/>
          <w:szCs w:val="22"/>
          <w:lang w:val="en-US"/>
        </w:rPr>
        <w:t>可持续</w:t>
      </w:r>
      <w:r w:rsidR="000E1F54">
        <w:rPr>
          <w:rStyle w:val="eop"/>
          <w:rFonts w:eastAsia="Microsoft YaHei" w:hint="eastAsia"/>
          <w:b/>
          <w:bCs/>
          <w:sz w:val="22"/>
          <w:szCs w:val="22"/>
          <w:lang w:val="en-US"/>
        </w:rPr>
        <w:t>发展</w:t>
      </w:r>
    </w:p>
    <w:p w14:paraId="72A37293" w14:textId="13F57247" w:rsidR="0096570D" w:rsidRPr="006B33F3" w:rsidRDefault="0096570D" w:rsidP="0096570D">
      <w:pPr>
        <w:widowControl w:val="0"/>
        <w:autoSpaceDE w:val="0"/>
        <w:autoSpaceDN w:val="0"/>
        <w:adjustRightInd w:val="0"/>
        <w:spacing w:before="35" w:after="0" w:line="240" w:lineRule="auto"/>
        <w:ind w:right="46"/>
        <w:jc w:val="both"/>
        <w:rPr>
          <w:rStyle w:val="normaltextrun"/>
          <w:sz w:val="20"/>
          <w:szCs w:val="20"/>
          <w:lang w:val="en-US"/>
        </w:rPr>
      </w:pPr>
      <w:r w:rsidRPr="006B33F3">
        <w:rPr>
          <w:rStyle w:val="normaltextrun"/>
          <w:sz w:val="20"/>
          <w:szCs w:val="20"/>
          <w:lang w:val="en-US"/>
        </w:rPr>
        <w:t>可持续发展和能源转型是当今世界的重要议题。</w:t>
      </w:r>
      <w:r w:rsidRPr="006B33F3">
        <w:rPr>
          <w:rStyle w:val="normaltextrun"/>
          <w:sz w:val="20"/>
          <w:szCs w:val="20"/>
          <w:lang w:val="en-US"/>
        </w:rPr>
        <w:t xml:space="preserve"> </w:t>
      </w:r>
      <w:r w:rsidRPr="006B33F3">
        <w:rPr>
          <w:rStyle w:val="normaltextrun"/>
          <w:sz w:val="20"/>
          <w:szCs w:val="20"/>
          <w:lang w:val="en-US"/>
        </w:rPr>
        <w:t>因此，</w:t>
      </w:r>
      <w:proofErr w:type="spellStart"/>
      <w:r w:rsidRPr="006B33F3">
        <w:rPr>
          <w:rStyle w:val="normaltextrun"/>
          <w:sz w:val="20"/>
          <w:szCs w:val="20"/>
          <w:lang w:val="en-US"/>
        </w:rPr>
        <w:t>Sensirion</w:t>
      </w:r>
      <w:proofErr w:type="spellEnd"/>
      <w:r w:rsidR="001763D8">
        <w:rPr>
          <w:rStyle w:val="normaltextrun"/>
          <w:sz w:val="20"/>
          <w:szCs w:val="20"/>
          <w:lang w:val="en-US"/>
        </w:rPr>
        <w:t xml:space="preserve"> </w:t>
      </w:r>
      <w:r w:rsidRPr="006B33F3">
        <w:rPr>
          <w:rStyle w:val="normaltextrun"/>
          <w:sz w:val="20"/>
          <w:szCs w:val="20"/>
          <w:lang w:val="en-US"/>
        </w:rPr>
        <w:t>的</w:t>
      </w:r>
      <w:r w:rsidR="001763D8">
        <w:rPr>
          <w:rStyle w:val="normaltextrun"/>
          <w:rFonts w:hint="eastAsia"/>
          <w:sz w:val="20"/>
          <w:szCs w:val="20"/>
          <w:lang w:val="en-US"/>
        </w:rPr>
        <w:t xml:space="preserve"> </w:t>
      </w:r>
      <w:proofErr w:type="spellStart"/>
      <w:r w:rsidRPr="006B33F3">
        <w:rPr>
          <w:rStyle w:val="normaltextrun"/>
          <w:sz w:val="20"/>
          <w:szCs w:val="20"/>
          <w:lang w:val="en-US"/>
        </w:rPr>
        <w:t>Qmicro</w:t>
      </w:r>
      <w:proofErr w:type="spellEnd"/>
      <w:r w:rsidR="001763D8">
        <w:rPr>
          <w:rStyle w:val="normaltextrun"/>
          <w:sz w:val="20"/>
          <w:szCs w:val="20"/>
          <w:lang w:val="en-US"/>
        </w:rPr>
        <w:t xml:space="preserve"> </w:t>
      </w:r>
      <w:r w:rsidRPr="006B33F3">
        <w:rPr>
          <w:rStyle w:val="normaltextrun"/>
          <w:sz w:val="20"/>
          <w:szCs w:val="20"/>
          <w:lang w:val="en-US"/>
        </w:rPr>
        <w:t>开发了</w:t>
      </w:r>
      <w:r w:rsidR="001763D8">
        <w:rPr>
          <w:rStyle w:val="normaltextrun"/>
          <w:rFonts w:hint="eastAsia"/>
          <w:sz w:val="20"/>
          <w:szCs w:val="20"/>
          <w:lang w:val="en-US"/>
        </w:rPr>
        <w:t xml:space="preserve"> </w:t>
      </w:r>
      <w:proofErr w:type="spellStart"/>
      <w:r w:rsidRPr="006B33F3">
        <w:rPr>
          <w:rStyle w:val="normaltextrun"/>
          <w:sz w:val="20"/>
          <w:szCs w:val="20"/>
          <w:lang w:val="en-US"/>
        </w:rPr>
        <w:t>DynamiQ</w:t>
      </w:r>
      <w:proofErr w:type="spellEnd"/>
      <w:r w:rsidRPr="006B33F3">
        <w:rPr>
          <w:rStyle w:val="normaltextrun"/>
          <w:sz w:val="20"/>
          <w:szCs w:val="20"/>
          <w:lang w:val="en-US"/>
        </w:rPr>
        <w:t>-X NG2210</w:t>
      </w:r>
      <w:r w:rsidRPr="006B33F3">
        <w:rPr>
          <w:rStyle w:val="normaltextrun"/>
          <w:sz w:val="20"/>
          <w:szCs w:val="20"/>
          <w:lang w:val="en-US"/>
        </w:rPr>
        <w:t>和</w:t>
      </w:r>
      <w:r w:rsidRPr="006B33F3">
        <w:rPr>
          <w:rStyle w:val="normaltextrun"/>
          <w:sz w:val="20"/>
          <w:szCs w:val="20"/>
          <w:lang w:val="en-US"/>
        </w:rPr>
        <w:t>NG2220</w:t>
      </w:r>
      <w:r w:rsidRPr="006B33F3">
        <w:rPr>
          <w:rStyle w:val="normaltextrun"/>
          <w:sz w:val="20"/>
          <w:szCs w:val="20"/>
          <w:lang w:val="en-US"/>
        </w:rPr>
        <w:t>：作为提高气体分析性能和覆盖绿色气体的解决方案，最大</w:t>
      </w:r>
      <w:r w:rsidR="00D602F1">
        <w:rPr>
          <w:rStyle w:val="normaltextrun"/>
          <w:rFonts w:hint="eastAsia"/>
          <w:sz w:val="20"/>
          <w:szCs w:val="20"/>
          <w:lang w:val="en-US"/>
        </w:rPr>
        <w:t>程度</w:t>
      </w:r>
      <w:r w:rsidRPr="006B33F3">
        <w:rPr>
          <w:rStyle w:val="normaltextrun"/>
          <w:sz w:val="20"/>
          <w:szCs w:val="20"/>
          <w:lang w:val="en-US"/>
        </w:rPr>
        <w:t>地降低气体分销商的成本。分析仪能将数据存储至少两年，有助于遵守法规并能够观察长期趋势。</w:t>
      </w:r>
    </w:p>
    <w:p w14:paraId="036F63AC" w14:textId="77777777" w:rsidR="0096570D" w:rsidRPr="006B33F3" w:rsidRDefault="0096570D" w:rsidP="0096570D">
      <w:pPr>
        <w:widowControl w:val="0"/>
        <w:autoSpaceDE w:val="0"/>
        <w:autoSpaceDN w:val="0"/>
        <w:adjustRightInd w:val="0"/>
        <w:spacing w:before="35" w:after="0" w:line="240" w:lineRule="auto"/>
        <w:ind w:right="46"/>
        <w:jc w:val="both"/>
        <w:rPr>
          <w:rStyle w:val="normaltextrun"/>
          <w:sz w:val="20"/>
          <w:szCs w:val="20"/>
          <w:lang w:val="en-US"/>
        </w:rPr>
      </w:pPr>
    </w:p>
    <w:p w14:paraId="2BA28D69" w14:textId="32A50C0D" w:rsidR="0096570D" w:rsidRPr="006B33F3" w:rsidRDefault="0096570D" w:rsidP="0096570D">
      <w:pPr>
        <w:widowControl w:val="0"/>
        <w:autoSpaceDE w:val="0"/>
        <w:autoSpaceDN w:val="0"/>
        <w:adjustRightInd w:val="0"/>
        <w:spacing w:before="35" w:after="0" w:line="240" w:lineRule="auto"/>
        <w:ind w:right="46"/>
        <w:jc w:val="both"/>
        <w:rPr>
          <w:rStyle w:val="normaltextrun"/>
          <w:sz w:val="20"/>
          <w:szCs w:val="20"/>
        </w:rPr>
      </w:pPr>
      <w:r w:rsidRPr="006B33F3">
        <w:rPr>
          <w:rStyle w:val="normaltextrun"/>
          <w:sz w:val="20"/>
          <w:szCs w:val="20"/>
          <w:lang w:val="en-US"/>
        </w:rPr>
        <w:t>两款产品将于</w:t>
      </w:r>
      <w:r w:rsidRPr="006B33F3">
        <w:rPr>
          <w:rStyle w:val="normaltextrun"/>
          <w:sz w:val="20"/>
          <w:szCs w:val="20"/>
          <w:lang w:val="en-US"/>
        </w:rPr>
        <w:t>8</w:t>
      </w:r>
      <w:r w:rsidRPr="006B33F3">
        <w:rPr>
          <w:rStyle w:val="normaltextrun"/>
          <w:sz w:val="20"/>
          <w:szCs w:val="20"/>
          <w:lang w:val="en-US"/>
        </w:rPr>
        <w:t>月</w:t>
      </w:r>
      <w:r w:rsidRPr="006B33F3">
        <w:rPr>
          <w:rStyle w:val="normaltextrun"/>
          <w:sz w:val="20"/>
          <w:szCs w:val="20"/>
          <w:lang w:val="en-US"/>
        </w:rPr>
        <w:t>22</w:t>
      </w:r>
      <w:r w:rsidRPr="006B33F3">
        <w:rPr>
          <w:rStyle w:val="normaltextrun"/>
          <w:sz w:val="20"/>
          <w:szCs w:val="20"/>
          <w:lang w:val="en-US"/>
        </w:rPr>
        <w:t>日至</w:t>
      </w:r>
      <w:r w:rsidRPr="006B33F3">
        <w:rPr>
          <w:rStyle w:val="normaltextrun"/>
          <w:sz w:val="20"/>
          <w:szCs w:val="20"/>
          <w:lang w:val="en-US"/>
        </w:rPr>
        <w:t>26</w:t>
      </w:r>
      <w:r w:rsidRPr="006B33F3">
        <w:rPr>
          <w:rStyle w:val="normaltextrun"/>
          <w:sz w:val="20"/>
          <w:szCs w:val="20"/>
          <w:lang w:val="en-US"/>
        </w:rPr>
        <w:t>日在法兰克福的阿赫玛大展展出。您可以到时莅临我们展位亲自感受分析仪的所有强大功能！</w:t>
      </w:r>
    </w:p>
    <w:p w14:paraId="07429FB3" w14:textId="088972EE" w:rsidR="0082037E" w:rsidRPr="006B33F3" w:rsidRDefault="0082037E" w:rsidP="00FF076B">
      <w:pPr>
        <w:pStyle w:val="paragraph"/>
        <w:spacing w:before="0" w:beforeAutospacing="0" w:after="0" w:afterAutospacing="0"/>
        <w:jc w:val="both"/>
        <w:textAlignment w:val="baseline"/>
        <w:rPr>
          <w:rStyle w:val="normaltextrun"/>
          <w:sz w:val="20"/>
          <w:szCs w:val="20"/>
          <w:lang w:val="en-US"/>
        </w:rPr>
      </w:pPr>
    </w:p>
    <w:p w14:paraId="2C5D213A" w14:textId="45FFE089" w:rsidR="004C24B6" w:rsidRPr="006B33F3" w:rsidRDefault="004C0C9D" w:rsidP="004C24B6">
      <w:pPr>
        <w:pStyle w:val="paragraph"/>
        <w:spacing w:before="0" w:beforeAutospacing="0" w:after="0" w:afterAutospacing="0"/>
        <w:jc w:val="both"/>
        <w:textAlignment w:val="baseline"/>
        <w:rPr>
          <w:sz w:val="20"/>
          <w:szCs w:val="20"/>
          <w:lang w:val="en-US"/>
        </w:rPr>
      </w:pPr>
      <w:r w:rsidRPr="006B33F3">
        <w:rPr>
          <w:noProof/>
          <w:sz w:val="20"/>
          <w:szCs w:val="20"/>
          <w:lang w:val="en-US"/>
        </w:rPr>
        <mc:AlternateContent>
          <mc:Choice Requires="wps">
            <w:drawing>
              <wp:anchor distT="0" distB="0" distL="114300" distR="114300" simplePos="0" relativeHeight="251658240" behindDoc="0" locked="0" layoutInCell="1" allowOverlap="1" wp14:anchorId="4F05FC1B" wp14:editId="6A405F06">
                <wp:simplePos x="0" y="0"/>
                <wp:positionH relativeFrom="margin">
                  <wp:align>left</wp:align>
                </wp:positionH>
                <wp:positionV relativeFrom="paragraph">
                  <wp:posOffset>101600</wp:posOffset>
                </wp:positionV>
                <wp:extent cx="5991225" cy="3810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991225" cy="38100"/>
                        </a:xfrm>
                        <a:prstGeom prst="line">
                          <a:avLst/>
                        </a:prstGeom>
                        <a:ln>
                          <a:solidFill>
                            <a:schemeClr val="tx1"/>
                          </a:solidFill>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6B989A" id="Straight Connector 1" o:spid="_x0000_s1026" style="position:absolute;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8pt" to="471.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" strokecolor="black [3213]" strokeweight="1pt">
                <v:stroke joinstyle="miter"/>
                <w10:wrap anchorx="margin"/>
              </v:line>
            </w:pict>
          </mc:Fallback>
        </mc:AlternateContent>
      </w:r>
      <w:r w:rsidR="004C24B6" w:rsidRPr="006B33F3">
        <w:rPr>
          <w:rStyle w:val="normaltextrun"/>
          <w:sz w:val="20"/>
          <w:szCs w:val="20"/>
          <w:lang w:val="en-US"/>
        </w:rPr>
        <w:t xml:space="preserve">                          </w:t>
      </w:r>
    </w:p>
    <w:p w14:paraId="46CE87ED" w14:textId="4A88CD71" w:rsidR="0082037E" w:rsidRPr="006B33F3" w:rsidRDefault="0096570D" w:rsidP="0082037E">
      <w:pPr>
        <w:pStyle w:val="paragraph"/>
        <w:spacing w:before="0" w:beforeAutospacing="0" w:after="0" w:afterAutospacing="0"/>
        <w:textAlignment w:val="baseline"/>
        <w:rPr>
          <w:rStyle w:val="normaltextrun"/>
          <w:b/>
          <w:bCs/>
          <w:color w:val="000000"/>
          <w:sz w:val="20"/>
          <w:szCs w:val="20"/>
          <w:lang w:val="en-US"/>
        </w:rPr>
      </w:pPr>
      <w:r w:rsidRPr="006B33F3">
        <w:rPr>
          <w:rStyle w:val="normaltextrun"/>
          <w:rFonts w:eastAsia="Microsoft YaHei"/>
          <w:b/>
          <w:bCs/>
          <w:lang w:val="en-US"/>
        </w:rPr>
        <w:t>关于</w:t>
      </w:r>
      <w:r w:rsidRPr="006B33F3">
        <w:rPr>
          <w:rStyle w:val="normaltextrun"/>
          <w:b/>
          <w:bCs/>
          <w:lang w:val="en-US"/>
        </w:rPr>
        <w:t xml:space="preserve"> </w:t>
      </w:r>
      <w:proofErr w:type="spellStart"/>
      <w:r w:rsidR="00592B4B">
        <w:rPr>
          <w:rStyle w:val="normaltextrun"/>
          <w:rFonts w:asciiTheme="minorEastAsia" w:eastAsiaTheme="minorEastAsia" w:hAnsiTheme="minorEastAsia" w:hint="eastAsia"/>
          <w:b/>
          <w:bCs/>
          <w:lang w:val="en-US"/>
        </w:rPr>
        <w:t>Qmicro</w:t>
      </w:r>
      <w:proofErr w:type="spellEnd"/>
      <w:r w:rsidR="00592B4B">
        <w:rPr>
          <w:rStyle w:val="normaltextrun"/>
          <w:b/>
          <w:bCs/>
          <w:lang w:val="en-US"/>
        </w:rPr>
        <w:t xml:space="preserve"> by </w:t>
      </w:r>
      <w:proofErr w:type="spellStart"/>
      <w:r w:rsidR="00592B4B">
        <w:rPr>
          <w:rStyle w:val="normaltextrun"/>
          <w:b/>
          <w:bCs/>
          <w:lang w:val="en-US"/>
        </w:rPr>
        <w:t>Sensiron</w:t>
      </w:r>
      <w:proofErr w:type="spellEnd"/>
    </w:p>
    <w:p w14:paraId="3F96BA58" w14:textId="360E7A47" w:rsidR="00EC5F23" w:rsidRPr="006B33F3" w:rsidRDefault="00EC5F23" w:rsidP="2233DCAD">
      <w:pPr>
        <w:pStyle w:val="paragraph"/>
        <w:spacing w:before="0" w:beforeAutospacing="0" w:after="0" w:afterAutospacing="0"/>
        <w:jc w:val="both"/>
        <w:textAlignment w:val="baseline"/>
        <w:rPr>
          <w:rFonts w:eastAsia="Microsoft YaHei"/>
          <w:sz w:val="18"/>
          <w:szCs w:val="18"/>
          <w:lang w:val="en-US"/>
        </w:rPr>
      </w:pPr>
      <w:proofErr w:type="spellStart"/>
      <w:r w:rsidRPr="006B33F3">
        <w:rPr>
          <w:sz w:val="18"/>
          <w:szCs w:val="18"/>
          <w:lang w:val="en-US"/>
        </w:rPr>
        <w:t>Qmicro</w:t>
      </w:r>
      <w:proofErr w:type="spellEnd"/>
      <w:r w:rsidRPr="006B33F3">
        <w:rPr>
          <w:sz w:val="18"/>
          <w:szCs w:val="18"/>
          <w:lang w:val="en-US"/>
        </w:rPr>
        <w:t xml:space="preserve"> </w:t>
      </w:r>
      <w:r w:rsidRPr="006B33F3">
        <w:rPr>
          <w:rFonts w:eastAsia="Microsoft YaHei"/>
          <w:sz w:val="18"/>
          <w:szCs w:val="18"/>
          <w:lang w:val="en-US"/>
        </w:rPr>
        <w:t>提供高科技</w:t>
      </w:r>
      <w:r w:rsidR="00362065">
        <w:rPr>
          <w:rFonts w:eastAsia="Microsoft YaHei" w:hint="eastAsia"/>
          <w:sz w:val="18"/>
          <w:szCs w:val="18"/>
          <w:lang w:val="en-US"/>
        </w:rPr>
        <w:t>过程</w:t>
      </w:r>
      <w:r w:rsidRPr="006B33F3">
        <w:rPr>
          <w:rFonts w:eastAsia="Microsoft YaHei"/>
          <w:sz w:val="18"/>
          <w:szCs w:val="18"/>
          <w:lang w:val="en-US"/>
        </w:rPr>
        <w:t>气相色谱仪，通过微型气相色谱芯片技术实现在线气体</w:t>
      </w:r>
      <w:r w:rsidR="00A75403">
        <w:rPr>
          <w:rFonts w:eastAsia="Microsoft YaHei" w:hint="eastAsia"/>
          <w:sz w:val="18"/>
          <w:szCs w:val="18"/>
          <w:lang w:val="en-US"/>
        </w:rPr>
        <w:t>成份</w:t>
      </w:r>
      <w:r w:rsidRPr="006B33F3">
        <w:rPr>
          <w:rFonts w:eastAsia="Microsoft YaHei"/>
          <w:sz w:val="18"/>
          <w:szCs w:val="18"/>
          <w:lang w:val="en-US"/>
        </w:rPr>
        <w:t>分析。应用领域包括工业过程控制和自动化。</w:t>
      </w:r>
      <w:r w:rsidRPr="006B33F3">
        <w:rPr>
          <w:sz w:val="18"/>
          <w:szCs w:val="18"/>
          <w:lang w:val="en-US"/>
        </w:rPr>
        <w:t xml:space="preserve"> </w:t>
      </w:r>
      <w:proofErr w:type="spellStart"/>
      <w:r w:rsidRPr="006B33F3">
        <w:rPr>
          <w:sz w:val="18"/>
          <w:szCs w:val="18"/>
          <w:lang w:val="en-US"/>
        </w:rPr>
        <w:t>Qmicro</w:t>
      </w:r>
      <w:proofErr w:type="spellEnd"/>
      <w:r w:rsidRPr="006B33F3">
        <w:rPr>
          <w:sz w:val="18"/>
          <w:szCs w:val="18"/>
          <w:lang w:val="en-US"/>
        </w:rPr>
        <w:t xml:space="preserve"> </w:t>
      </w:r>
      <w:r w:rsidRPr="006B33F3">
        <w:rPr>
          <w:rFonts w:eastAsia="Microsoft YaHei"/>
          <w:sz w:val="18"/>
          <w:szCs w:val="18"/>
          <w:lang w:val="en-US"/>
        </w:rPr>
        <w:t>开发了</w:t>
      </w:r>
      <w:proofErr w:type="spellStart"/>
      <w:r w:rsidRPr="006B33F3">
        <w:rPr>
          <w:sz w:val="18"/>
          <w:szCs w:val="18"/>
          <w:lang w:val="en-US"/>
        </w:rPr>
        <w:t>DynamiQ</w:t>
      </w:r>
      <w:proofErr w:type="spellEnd"/>
      <w:r w:rsidRPr="006B33F3">
        <w:rPr>
          <w:rFonts w:eastAsia="Microsoft YaHei"/>
          <w:sz w:val="18"/>
          <w:szCs w:val="18"/>
          <w:lang w:val="en-US"/>
        </w:rPr>
        <w:t>微型气相色谱分析仪产品线，</w:t>
      </w:r>
      <w:r w:rsidR="00857B02">
        <w:rPr>
          <w:rFonts w:eastAsia="Microsoft YaHei" w:hint="eastAsia"/>
          <w:sz w:val="18"/>
          <w:szCs w:val="18"/>
          <w:lang w:val="en-US"/>
        </w:rPr>
        <w:t>提供</w:t>
      </w:r>
      <w:r w:rsidRPr="006B33F3">
        <w:rPr>
          <w:rFonts w:eastAsia="Microsoft YaHei"/>
          <w:sz w:val="18"/>
          <w:szCs w:val="18"/>
          <w:lang w:val="en-US"/>
        </w:rPr>
        <w:t>给系统集成商、原始设备制造商和专业经销商。</w:t>
      </w:r>
      <w:r w:rsidRPr="006B33F3">
        <w:rPr>
          <w:sz w:val="18"/>
          <w:szCs w:val="18"/>
          <w:lang w:val="en-US"/>
        </w:rPr>
        <w:t xml:space="preserve"> </w:t>
      </w:r>
      <w:proofErr w:type="spellStart"/>
      <w:r w:rsidRPr="006B33F3">
        <w:rPr>
          <w:sz w:val="18"/>
          <w:szCs w:val="18"/>
          <w:lang w:val="en-US"/>
        </w:rPr>
        <w:t>Qmicro</w:t>
      </w:r>
      <w:proofErr w:type="spellEnd"/>
      <w:r w:rsidRPr="006B33F3">
        <w:rPr>
          <w:sz w:val="18"/>
          <w:szCs w:val="18"/>
          <w:lang w:val="en-US"/>
        </w:rPr>
        <w:t xml:space="preserve"> </w:t>
      </w:r>
      <w:r w:rsidRPr="006B33F3">
        <w:rPr>
          <w:rFonts w:eastAsia="Microsoft YaHei"/>
          <w:sz w:val="18"/>
          <w:szCs w:val="18"/>
          <w:lang w:val="en-US"/>
        </w:rPr>
        <w:t>于</w:t>
      </w:r>
      <w:r w:rsidRPr="006B33F3">
        <w:rPr>
          <w:sz w:val="18"/>
          <w:szCs w:val="18"/>
          <w:lang w:val="en-US"/>
        </w:rPr>
        <w:t xml:space="preserve">2021 </w:t>
      </w:r>
      <w:r w:rsidRPr="006B33F3">
        <w:rPr>
          <w:rFonts w:eastAsia="Microsoft YaHei"/>
          <w:sz w:val="18"/>
          <w:szCs w:val="18"/>
          <w:lang w:val="en-US"/>
        </w:rPr>
        <w:t>年被</w:t>
      </w:r>
      <w:r w:rsidRPr="006B33F3">
        <w:rPr>
          <w:sz w:val="18"/>
          <w:szCs w:val="18"/>
          <w:lang w:val="en-US"/>
        </w:rPr>
        <w:t xml:space="preserve"> </w:t>
      </w:r>
      <w:proofErr w:type="spellStart"/>
      <w:r w:rsidRPr="006B33F3">
        <w:rPr>
          <w:sz w:val="18"/>
          <w:szCs w:val="18"/>
          <w:lang w:val="en-US"/>
        </w:rPr>
        <w:t>Sensirion</w:t>
      </w:r>
      <w:proofErr w:type="spellEnd"/>
      <w:r w:rsidRPr="006B33F3">
        <w:rPr>
          <w:sz w:val="18"/>
          <w:szCs w:val="18"/>
          <w:lang w:val="en-US"/>
        </w:rPr>
        <w:t xml:space="preserve"> </w:t>
      </w:r>
      <w:r w:rsidRPr="006B33F3">
        <w:rPr>
          <w:rFonts w:eastAsia="Microsoft YaHei"/>
          <w:sz w:val="18"/>
          <w:szCs w:val="18"/>
          <w:lang w:val="en-US"/>
        </w:rPr>
        <w:t>收购。</w:t>
      </w:r>
    </w:p>
    <w:p w14:paraId="184F3E66" w14:textId="77777777" w:rsidR="00A94DE6" w:rsidRPr="006B33F3" w:rsidRDefault="00A94DE6" w:rsidP="00A54B55">
      <w:pPr>
        <w:pStyle w:val="paragraph"/>
        <w:spacing w:before="0" w:beforeAutospacing="0" w:after="0" w:afterAutospacing="0"/>
        <w:jc w:val="both"/>
        <w:textAlignment w:val="baseline"/>
        <w:rPr>
          <w:rStyle w:val="eop"/>
          <w:color w:val="000000"/>
          <w:sz w:val="20"/>
          <w:szCs w:val="20"/>
          <w:lang w:val="en-US"/>
        </w:rPr>
      </w:pPr>
    </w:p>
    <w:p w14:paraId="5D42A084" w14:textId="4604FF5C" w:rsidR="00A94DE6" w:rsidRPr="006B33F3" w:rsidRDefault="00A94DE6" w:rsidP="00A54B55">
      <w:pPr>
        <w:pStyle w:val="paragraph"/>
        <w:spacing w:before="0" w:beforeAutospacing="0" w:after="0" w:afterAutospacing="0"/>
        <w:jc w:val="both"/>
        <w:textAlignment w:val="baseline"/>
        <w:rPr>
          <w:sz w:val="18"/>
          <w:szCs w:val="18"/>
          <w:lang w:val="en-US"/>
        </w:rPr>
      </w:pPr>
      <w:proofErr w:type="spellStart"/>
      <w:r w:rsidRPr="006B33F3">
        <w:rPr>
          <w:sz w:val="18"/>
          <w:szCs w:val="18"/>
          <w:lang w:val="en-US"/>
        </w:rPr>
        <w:t>Sensirion</w:t>
      </w:r>
      <w:proofErr w:type="spellEnd"/>
      <w:r w:rsidRPr="006B33F3">
        <w:rPr>
          <w:sz w:val="18"/>
          <w:szCs w:val="18"/>
          <w:lang w:val="en-US"/>
        </w:rPr>
        <w:t xml:space="preserve"> </w:t>
      </w:r>
      <w:r w:rsidRPr="006B33F3">
        <w:rPr>
          <w:rFonts w:eastAsia="Microsoft YaHei"/>
          <w:sz w:val="18"/>
          <w:szCs w:val="18"/>
          <w:lang w:val="en-US"/>
        </w:rPr>
        <w:t>是世界领先的传感器和传感器解决方案开发商和制造商，注重提升效率、健康、安全和舒适度。</w:t>
      </w:r>
      <w:proofErr w:type="spellStart"/>
      <w:r w:rsidRPr="006B33F3">
        <w:rPr>
          <w:sz w:val="18"/>
          <w:szCs w:val="18"/>
          <w:lang w:val="en-US"/>
        </w:rPr>
        <w:t>Sensirion</w:t>
      </w:r>
      <w:proofErr w:type="spellEnd"/>
      <w:r w:rsidRPr="006B33F3">
        <w:rPr>
          <w:sz w:val="18"/>
          <w:szCs w:val="18"/>
          <w:lang w:val="en-US"/>
        </w:rPr>
        <w:t xml:space="preserve"> </w:t>
      </w:r>
      <w:r w:rsidRPr="006B33F3">
        <w:rPr>
          <w:rFonts w:eastAsia="Microsoft YaHei"/>
          <w:sz w:val="18"/>
          <w:szCs w:val="18"/>
          <w:lang w:val="en-US"/>
        </w:rPr>
        <w:t>成立于</w:t>
      </w:r>
      <w:r w:rsidRPr="006B33F3">
        <w:rPr>
          <w:sz w:val="18"/>
          <w:szCs w:val="18"/>
          <w:lang w:val="en-US"/>
        </w:rPr>
        <w:t xml:space="preserve"> 1998 </w:t>
      </w:r>
      <w:r w:rsidRPr="006B33F3">
        <w:rPr>
          <w:rFonts w:eastAsia="Microsoft YaHei"/>
          <w:sz w:val="18"/>
          <w:szCs w:val="18"/>
          <w:lang w:val="en-US"/>
        </w:rPr>
        <w:t>年，目前其位于瑞士施泰法的总部和众多国际子公司中雇佣约</w:t>
      </w:r>
      <w:r w:rsidRPr="006B33F3">
        <w:rPr>
          <w:sz w:val="18"/>
          <w:szCs w:val="18"/>
          <w:lang w:val="en-US"/>
        </w:rPr>
        <w:t xml:space="preserve">1,000 </w:t>
      </w:r>
      <w:r w:rsidRPr="006B33F3">
        <w:rPr>
          <w:rFonts w:eastAsia="Microsoft YaHei"/>
          <w:sz w:val="18"/>
          <w:szCs w:val="18"/>
          <w:lang w:val="en-US"/>
        </w:rPr>
        <w:t>名员工。</w:t>
      </w:r>
      <w:proofErr w:type="spellStart"/>
      <w:r w:rsidRPr="006B33F3">
        <w:rPr>
          <w:sz w:val="18"/>
          <w:szCs w:val="18"/>
          <w:lang w:val="en-US"/>
        </w:rPr>
        <w:t>Sensirion</w:t>
      </w:r>
      <w:proofErr w:type="spellEnd"/>
      <w:r w:rsidRPr="006B33F3">
        <w:rPr>
          <w:sz w:val="18"/>
          <w:szCs w:val="18"/>
          <w:lang w:val="en-US"/>
        </w:rPr>
        <w:t xml:space="preserve"> </w:t>
      </w:r>
      <w:r w:rsidRPr="006B33F3">
        <w:rPr>
          <w:rFonts w:eastAsia="Microsoft YaHei"/>
          <w:sz w:val="18"/>
          <w:szCs w:val="18"/>
          <w:lang w:val="en-US"/>
        </w:rPr>
        <w:t>传感器可精确可靠地测量各种环境参数和流量。公司的目标是通过开创性的传感器技术让世界变得更智能。作为创新先驱，</w:t>
      </w:r>
      <w:proofErr w:type="spellStart"/>
      <w:r w:rsidRPr="006B33F3">
        <w:rPr>
          <w:sz w:val="18"/>
          <w:szCs w:val="18"/>
          <w:lang w:val="en-US"/>
        </w:rPr>
        <w:t>Sensirion</w:t>
      </w:r>
      <w:proofErr w:type="spellEnd"/>
      <w:r w:rsidRPr="006B33F3">
        <w:rPr>
          <w:sz w:val="18"/>
          <w:szCs w:val="18"/>
          <w:lang w:val="en-US"/>
        </w:rPr>
        <w:t xml:space="preserve"> </w:t>
      </w:r>
      <w:r w:rsidRPr="006B33F3">
        <w:rPr>
          <w:rFonts w:eastAsia="Microsoft YaHei"/>
          <w:sz w:val="18"/>
          <w:szCs w:val="18"/>
          <w:lang w:val="en-US"/>
        </w:rPr>
        <w:t>为满足汽车、工业、医疗技术和消费电子市场的客户和合作伙伴的特定需求开发解决方案，并为具有成本效益的大规模生产提供高质量的产品。</w:t>
      </w:r>
    </w:p>
    <w:p w14:paraId="3292EBC8" w14:textId="77777777" w:rsidR="0082037E" w:rsidRPr="006B33F3" w:rsidRDefault="0082037E" w:rsidP="00A54B55">
      <w:pPr>
        <w:pStyle w:val="paragraph"/>
        <w:spacing w:before="0" w:beforeAutospacing="0" w:after="0" w:afterAutospacing="0"/>
        <w:jc w:val="both"/>
        <w:textAlignment w:val="baseline"/>
        <w:rPr>
          <w:sz w:val="18"/>
          <w:szCs w:val="18"/>
          <w:lang w:val="en-US"/>
        </w:rPr>
      </w:pPr>
      <w:r w:rsidRPr="006B33F3">
        <w:rPr>
          <w:rStyle w:val="eop"/>
          <w:color w:val="000000"/>
          <w:sz w:val="20"/>
          <w:szCs w:val="20"/>
          <w:lang w:val="en-US"/>
        </w:rPr>
        <w:t> </w:t>
      </w:r>
    </w:p>
    <w:p w14:paraId="496C2B33" w14:textId="65E2D3C5" w:rsidR="0082037E" w:rsidRPr="006B33F3" w:rsidRDefault="00A94DE6" w:rsidP="00A54B55">
      <w:pPr>
        <w:pStyle w:val="paragraph"/>
        <w:spacing w:before="0" w:beforeAutospacing="0" w:after="0" w:afterAutospacing="0"/>
        <w:jc w:val="both"/>
        <w:textAlignment w:val="baseline"/>
        <w:rPr>
          <w:rStyle w:val="eop"/>
          <w:color w:val="000000"/>
          <w:sz w:val="20"/>
          <w:szCs w:val="20"/>
          <w:lang w:val="en-US"/>
        </w:rPr>
      </w:pPr>
      <w:r w:rsidRPr="006B33F3">
        <w:rPr>
          <w:rStyle w:val="eop"/>
          <w:rFonts w:eastAsia="SimSun"/>
          <w:color w:val="000000"/>
          <w:sz w:val="20"/>
          <w:szCs w:val="20"/>
          <w:lang w:val="en-US"/>
        </w:rPr>
        <w:lastRenderedPageBreak/>
        <w:t>了解更多</w:t>
      </w:r>
      <w:r w:rsidRPr="006B33F3">
        <w:rPr>
          <w:rStyle w:val="eop"/>
          <w:rFonts w:eastAsia="Microsoft YaHei"/>
          <w:color w:val="000000"/>
          <w:sz w:val="20"/>
          <w:szCs w:val="20"/>
          <w:lang w:val="en-US"/>
        </w:rPr>
        <w:t>：</w:t>
      </w:r>
      <w:r w:rsidRPr="006B33F3">
        <w:rPr>
          <w:rStyle w:val="eop"/>
          <w:color w:val="000000"/>
          <w:sz w:val="20"/>
          <w:szCs w:val="20"/>
          <w:lang w:val="en-US"/>
        </w:rPr>
        <w:t>www.qmicro.com</w:t>
      </w:r>
    </w:p>
    <w:p w14:paraId="4BFA72C2" w14:textId="6D186318" w:rsidR="00D72226" w:rsidRPr="006B33F3" w:rsidRDefault="00A94DE6" w:rsidP="00D72226">
      <w:pPr>
        <w:pStyle w:val="paragraph"/>
        <w:spacing w:before="0" w:beforeAutospacing="0" w:after="0" w:afterAutospacing="0"/>
        <w:jc w:val="both"/>
        <w:textAlignment w:val="baseline"/>
        <w:rPr>
          <w:rFonts w:eastAsiaTheme="minorEastAsia"/>
          <w:sz w:val="18"/>
          <w:szCs w:val="18"/>
          <w:lang w:val="en-US"/>
        </w:rPr>
      </w:pPr>
      <w:r w:rsidRPr="006B33F3">
        <w:rPr>
          <w:rFonts w:eastAsiaTheme="minorEastAsia"/>
          <w:sz w:val="18"/>
          <w:szCs w:val="18"/>
          <w:lang w:val="en-US"/>
        </w:rPr>
        <w:t xml:space="preserve"> </w:t>
      </w:r>
    </w:p>
    <w:p w14:paraId="58D299E4" w14:textId="4ABB32E6" w:rsidR="0082037E" w:rsidRPr="006B33F3" w:rsidRDefault="00A94DE6" w:rsidP="006B33F3">
      <w:pPr>
        <w:pStyle w:val="paragraph"/>
        <w:spacing w:before="0" w:beforeAutospacing="0" w:after="0" w:afterAutospacing="0"/>
        <w:jc w:val="both"/>
        <w:textAlignment w:val="baseline"/>
        <w:rPr>
          <w:rFonts w:eastAsiaTheme="minorEastAsia"/>
          <w:color w:val="000000" w:themeColor="text1"/>
          <w:sz w:val="20"/>
          <w:szCs w:val="20"/>
          <w:lang w:val="en-US"/>
        </w:rPr>
      </w:pPr>
      <w:r w:rsidRPr="006B33F3">
        <w:rPr>
          <w:rStyle w:val="normaltextrun"/>
          <w:rFonts w:eastAsia="SimSun"/>
          <w:color w:val="000000" w:themeColor="text1"/>
          <w:sz w:val="20"/>
          <w:szCs w:val="20"/>
          <w:lang w:val="en-US"/>
        </w:rPr>
        <w:t>联系方式</w:t>
      </w:r>
      <w:r w:rsidR="009F24D6">
        <w:rPr>
          <w:rStyle w:val="normaltextrun"/>
          <w:rFonts w:eastAsia="SimSun" w:hint="eastAsia"/>
          <w:color w:val="000000" w:themeColor="text1"/>
          <w:sz w:val="20"/>
          <w:szCs w:val="20"/>
          <w:lang w:val="en-US"/>
        </w:rPr>
        <w:t>:</w:t>
      </w:r>
      <w:r w:rsidR="009F24D6">
        <w:rPr>
          <w:rStyle w:val="normaltextrun"/>
          <w:rFonts w:eastAsia="SimSun"/>
          <w:color w:val="000000" w:themeColor="text1"/>
          <w:sz w:val="20"/>
          <w:szCs w:val="20"/>
          <w:lang w:val="en-US"/>
        </w:rPr>
        <w:t xml:space="preserve"> </w:t>
      </w:r>
      <w:r w:rsidRPr="006B33F3">
        <w:rPr>
          <w:rStyle w:val="normaltextrun"/>
          <w:color w:val="000000" w:themeColor="text1"/>
          <w:sz w:val="20"/>
          <w:szCs w:val="20"/>
          <w:lang w:val="en-US"/>
        </w:rPr>
        <w:t>info@sensirion.com</w:t>
      </w:r>
      <w:r w:rsidRPr="006B33F3">
        <w:rPr>
          <w:rStyle w:val="normaltextrun"/>
          <w:rFonts w:eastAsia="SimSun"/>
          <w:color w:val="000000" w:themeColor="text1"/>
          <w:sz w:val="20"/>
          <w:szCs w:val="20"/>
          <w:lang w:val="en-US"/>
        </w:rPr>
        <w:t>，电话：</w:t>
      </w:r>
      <w:r w:rsidRPr="006B33F3">
        <w:rPr>
          <w:rStyle w:val="normaltextrun"/>
          <w:color w:val="000000" w:themeColor="text1"/>
          <w:sz w:val="20"/>
          <w:szCs w:val="20"/>
          <w:lang w:val="en-US"/>
        </w:rPr>
        <w:t xml:space="preserve"> +41 44 306 40 00</w:t>
      </w:r>
      <w:r w:rsidRPr="006B33F3">
        <w:rPr>
          <w:rStyle w:val="normaltextrun"/>
          <w:rFonts w:eastAsia="SimSun"/>
          <w:color w:val="000000" w:themeColor="text1"/>
          <w:sz w:val="20"/>
          <w:szCs w:val="20"/>
          <w:lang w:val="en-US"/>
        </w:rPr>
        <w:t>，传真：</w:t>
      </w:r>
      <w:r w:rsidRPr="006B33F3">
        <w:rPr>
          <w:rStyle w:val="normaltextrun"/>
          <w:color w:val="000000" w:themeColor="text1"/>
          <w:sz w:val="20"/>
          <w:szCs w:val="20"/>
          <w:lang w:val="en-US"/>
        </w:rPr>
        <w:t>+41 44 306 40 30</w:t>
      </w:r>
    </w:p>
    <w:sectPr w:rsidR="0082037E" w:rsidRPr="006B33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4004E" w14:textId="77777777" w:rsidR="00947443" w:rsidRDefault="00947443" w:rsidP="00E64667">
      <w:pPr>
        <w:spacing w:after="0" w:line="240" w:lineRule="auto"/>
      </w:pPr>
      <w:r>
        <w:separator/>
      </w:r>
    </w:p>
  </w:endnote>
  <w:endnote w:type="continuationSeparator" w:id="0">
    <w:p w14:paraId="11698886" w14:textId="77777777" w:rsidR="00947443" w:rsidRDefault="00947443" w:rsidP="00E64667">
      <w:pPr>
        <w:spacing w:after="0" w:line="240" w:lineRule="auto"/>
      </w:pPr>
      <w:r>
        <w:continuationSeparator/>
      </w:r>
    </w:p>
  </w:endnote>
  <w:endnote w:type="continuationNotice" w:id="1">
    <w:p w14:paraId="64D7A190" w14:textId="77777777" w:rsidR="00947443" w:rsidRDefault="00947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315F8" w14:textId="77777777" w:rsidR="00947443" w:rsidRDefault="00947443" w:rsidP="00E64667">
      <w:pPr>
        <w:spacing w:after="0" w:line="240" w:lineRule="auto"/>
      </w:pPr>
      <w:r>
        <w:separator/>
      </w:r>
    </w:p>
  </w:footnote>
  <w:footnote w:type="continuationSeparator" w:id="0">
    <w:p w14:paraId="532280FD" w14:textId="77777777" w:rsidR="00947443" w:rsidRDefault="00947443" w:rsidP="00E64667">
      <w:pPr>
        <w:spacing w:after="0" w:line="240" w:lineRule="auto"/>
      </w:pPr>
      <w:r>
        <w:continuationSeparator/>
      </w:r>
    </w:p>
  </w:footnote>
  <w:footnote w:type="continuationNotice" w:id="1">
    <w:p w14:paraId="435F7737" w14:textId="77777777" w:rsidR="00947443" w:rsidRDefault="00947443">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D94"/>
    <w:rsid w:val="0000455A"/>
    <w:rsid w:val="000132F1"/>
    <w:rsid w:val="00025841"/>
    <w:rsid w:val="0003659F"/>
    <w:rsid w:val="00055D73"/>
    <w:rsid w:val="00074E3F"/>
    <w:rsid w:val="00086506"/>
    <w:rsid w:val="00096E6D"/>
    <w:rsid w:val="000B476C"/>
    <w:rsid w:val="000E07EA"/>
    <w:rsid w:val="000E1F54"/>
    <w:rsid w:val="000F3592"/>
    <w:rsid w:val="0010562A"/>
    <w:rsid w:val="00106348"/>
    <w:rsid w:val="00106CDA"/>
    <w:rsid w:val="0011471F"/>
    <w:rsid w:val="00116AAE"/>
    <w:rsid w:val="00124F79"/>
    <w:rsid w:val="00135521"/>
    <w:rsid w:val="0017543F"/>
    <w:rsid w:val="001763D8"/>
    <w:rsid w:val="0019438D"/>
    <w:rsid w:val="001B0106"/>
    <w:rsid w:val="001B2C92"/>
    <w:rsid w:val="001C543F"/>
    <w:rsid w:val="001D7A44"/>
    <w:rsid w:val="001F3F4D"/>
    <w:rsid w:val="002200F1"/>
    <w:rsid w:val="002341A0"/>
    <w:rsid w:val="00234C47"/>
    <w:rsid w:val="00262D35"/>
    <w:rsid w:val="00266921"/>
    <w:rsid w:val="00272AAB"/>
    <w:rsid w:val="0029235D"/>
    <w:rsid w:val="002B1A4F"/>
    <w:rsid w:val="002C033D"/>
    <w:rsid w:val="002C14DF"/>
    <w:rsid w:val="002E387D"/>
    <w:rsid w:val="002F0822"/>
    <w:rsid w:val="002F2C00"/>
    <w:rsid w:val="002F7A72"/>
    <w:rsid w:val="003138BB"/>
    <w:rsid w:val="003235D6"/>
    <w:rsid w:val="00325042"/>
    <w:rsid w:val="00326937"/>
    <w:rsid w:val="00362065"/>
    <w:rsid w:val="003636BD"/>
    <w:rsid w:val="00365341"/>
    <w:rsid w:val="00397E2B"/>
    <w:rsid w:val="003D2BC4"/>
    <w:rsid w:val="003D7B94"/>
    <w:rsid w:val="004A7480"/>
    <w:rsid w:val="004B03A0"/>
    <w:rsid w:val="004B26C3"/>
    <w:rsid w:val="004B799D"/>
    <w:rsid w:val="004C0A84"/>
    <w:rsid w:val="004C0C9D"/>
    <w:rsid w:val="004C24B6"/>
    <w:rsid w:val="004E5DCC"/>
    <w:rsid w:val="004F4C79"/>
    <w:rsid w:val="00500625"/>
    <w:rsid w:val="00505C81"/>
    <w:rsid w:val="00506829"/>
    <w:rsid w:val="00522F2A"/>
    <w:rsid w:val="005263FC"/>
    <w:rsid w:val="00575E47"/>
    <w:rsid w:val="0058091F"/>
    <w:rsid w:val="005820AA"/>
    <w:rsid w:val="0058341D"/>
    <w:rsid w:val="00592B4B"/>
    <w:rsid w:val="005A38CE"/>
    <w:rsid w:val="005A654C"/>
    <w:rsid w:val="005B2EB5"/>
    <w:rsid w:val="005B4099"/>
    <w:rsid w:val="005E063D"/>
    <w:rsid w:val="005E7A6C"/>
    <w:rsid w:val="005F0A0F"/>
    <w:rsid w:val="005F1F60"/>
    <w:rsid w:val="005F2E7F"/>
    <w:rsid w:val="005F58CF"/>
    <w:rsid w:val="006040BF"/>
    <w:rsid w:val="00616FC5"/>
    <w:rsid w:val="006315BA"/>
    <w:rsid w:val="006415E9"/>
    <w:rsid w:val="00666662"/>
    <w:rsid w:val="00667306"/>
    <w:rsid w:val="00677CAA"/>
    <w:rsid w:val="00687F0E"/>
    <w:rsid w:val="0069109E"/>
    <w:rsid w:val="00694FE7"/>
    <w:rsid w:val="00696298"/>
    <w:rsid w:val="006B33F3"/>
    <w:rsid w:val="006B5772"/>
    <w:rsid w:val="006C33B9"/>
    <w:rsid w:val="006D09BA"/>
    <w:rsid w:val="006D4712"/>
    <w:rsid w:val="006E0B4E"/>
    <w:rsid w:val="006E2664"/>
    <w:rsid w:val="006E330F"/>
    <w:rsid w:val="006E3859"/>
    <w:rsid w:val="006E4C78"/>
    <w:rsid w:val="00742051"/>
    <w:rsid w:val="007520FD"/>
    <w:rsid w:val="00762E81"/>
    <w:rsid w:val="0078120D"/>
    <w:rsid w:val="007978BF"/>
    <w:rsid w:val="007A1A6B"/>
    <w:rsid w:val="007B3B97"/>
    <w:rsid w:val="007D36AE"/>
    <w:rsid w:val="00802B15"/>
    <w:rsid w:val="00810F22"/>
    <w:rsid w:val="00816714"/>
    <w:rsid w:val="0082037E"/>
    <w:rsid w:val="00835AA1"/>
    <w:rsid w:val="008537E4"/>
    <w:rsid w:val="00857B02"/>
    <w:rsid w:val="008830B9"/>
    <w:rsid w:val="008837C7"/>
    <w:rsid w:val="008875E8"/>
    <w:rsid w:val="00892D94"/>
    <w:rsid w:val="0089512A"/>
    <w:rsid w:val="008A0E28"/>
    <w:rsid w:val="008A5A4F"/>
    <w:rsid w:val="008B3D7D"/>
    <w:rsid w:val="008C5B04"/>
    <w:rsid w:val="008E5655"/>
    <w:rsid w:val="008E5881"/>
    <w:rsid w:val="0090096F"/>
    <w:rsid w:val="009270EC"/>
    <w:rsid w:val="00947443"/>
    <w:rsid w:val="00960967"/>
    <w:rsid w:val="0096570D"/>
    <w:rsid w:val="0097513E"/>
    <w:rsid w:val="00977860"/>
    <w:rsid w:val="00980F48"/>
    <w:rsid w:val="00987C6A"/>
    <w:rsid w:val="00993E7F"/>
    <w:rsid w:val="009C002A"/>
    <w:rsid w:val="009C76B5"/>
    <w:rsid w:val="009D189B"/>
    <w:rsid w:val="009E0C7B"/>
    <w:rsid w:val="009E3317"/>
    <w:rsid w:val="009E3DF3"/>
    <w:rsid w:val="009E69DD"/>
    <w:rsid w:val="009F24D6"/>
    <w:rsid w:val="009F2C78"/>
    <w:rsid w:val="009F53F6"/>
    <w:rsid w:val="00A16272"/>
    <w:rsid w:val="00A338C0"/>
    <w:rsid w:val="00A40BAF"/>
    <w:rsid w:val="00A446B6"/>
    <w:rsid w:val="00A52435"/>
    <w:rsid w:val="00A54B55"/>
    <w:rsid w:val="00A60E6D"/>
    <w:rsid w:val="00A6611B"/>
    <w:rsid w:val="00A75403"/>
    <w:rsid w:val="00A91DF3"/>
    <w:rsid w:val="00A92016"/>
    <w:rsid w:val="00A94DE6"/>
    <w:rsid w:val="00AD0FEB"/>
    <w:rsid w:val="00AD7D8B"/>
    <w:rsid w:val="00AF497C"/>
    <w:rsid w:val="00AF6F06"/>
    <w:rsid w:val="00B00A1E"/>
    <w:rsid w:val="00B06AC9"/>
    <w:rsid w:val="00B27539"/>
    <w:rsid w:val="00B330EE"/>
    <w:rsid w:val="00B36EC2"/>
    <w:rsid w:val="00B411B9"/>
    <w:rsid w:val="00B45E07"/>
    <w:rsid w:val="00B557A1"/>
    <w:rsid w:val="00B6147D"/>
    <w:rsid w:val="00B742EC"/>
    <w:rsid w:val="00B82AA7"/>
    <w:rsid w:val="00B839B5"/>
    <w:rsid w:val="00BD7F42"/>
    <w:rsid w:val="00BE13B0"/>
    <w:rsid w:val="00BE16ED"/>
    <w:rsid w:val="00C14FB7"/>
    <w:rsid w:val="00C178AC"/>
    <w:rsid w:val="00C24E11"/>
    <w:rsid w:val="00C33795"/>
    <w:rsid w:val="00C57701"/>
    <w:rsid w:val="00CA2D9A"/>
    <w:rsid w:val="00CC3926"/>
    <w:rsid w:val="00CC6721"/>
    <w:rsid w:val="00CF02DE"/>
    <w:rsid w:val="00D01C10"/>
    <w:rsid w:val="00D02F7D"/>
    <w:rsid w:val="00D076EC"/>
    <w:rsid w:val="00D10F2F"/>
    <w:rsid w:val="00D11CBA"/>
    <w:rsid w:val="00D16386"/>
    <w:rsid w:val="00D27113"/>
    <w:rsid w:val="00D272AE"/>
    <w:rsid w:val="00D37F0E"/>
    <w:rsid w:val="00D602F1"/>
    <w:rsid w:val="00D60F43"/>
    <w:rsid w:val="00D66314"/>
    <w:rsid w:val="00D72226"/>
    <w:rsid w:val="00D72A20"/>
    <w:rsid w:val="00D74606"/>
    <w:rsid w:val="00D86BED"/>
    <w:rsid w:val="00DD1013"/>
    <w:rsid w:val="00DF2B15"/>
    <w:rsid w:val="00E06C65"/>
    <w:rsid w:val="00E53FBE"/>
    <w:rsid w:val="00E63139"/>
    <w:rsid w:val="00E64667"/>
    <w:rsid w:val="00E755B1"/>
    <w:rsid w:val="00E8215B"/>
    <w:rsid w:val="00E92779"/>
    <w:rsid w:val="00EB5EF5"/>
    <w:rsid w:val="00EC5F23"/>
    <w:rsid w:val="00EC7DE9"/>
    <w:rsid w:val="00ED37BD"/>
    <w:rsid w:val="00ED4489"/>
    <w:rsid w:val="00ED4F58"/>
    <w:rsid w:val="00ED6E32"/>
    <w:rsid w:val="00EF1F8A"/>
    <w:rsid w:val="00EF5A7D"/>
    <w:rsid w:val="00F03E2A"/>
    <w:rsid w:val="00F22363"/>
    <w:rsid w:val="00F572A1"/>
    <w:rsid w:val="00F74878"/>
    <w:rsid w:val="00FA57A4"/>
    <w:rsid w:val="00FC0216"/>
    <w:rsid w:val="00FD0684"/>
    <w:rsid w:val="00FD6B37"/>
    <w:rsid w:val="00FF076B"/>
    <w:rsid w:val="00FF6993"/>
    <w:rsid w:val="00FF6C47"/>
    <w:rsid w:val="05DC4655"/>
    <w:rsid w:val="077816B6"/>
    <w:rsid w:val="0AAFB778"/>
    <w:rsid w:val="104AEA2B"/>
    <w:rsid w:val="11E6BA8C"/>
    <w:rsid w:val="151E5B4E"/>
    <w:rsid w:val="168E5D1D"/>
    <w:rsid w:val="1B61CE40"/>
    <w:rsid w:val="2233DCAD"/>
    <w:rsid w:val="22C4D2B7"/>
    <w:rsid w:val="25FC7379"/>
    <w:rsid w:val="260F19AE"/>
    <w:rsid w:val="27D386DB"/>
    <w:rsid w:val="28740D60"/>
    <w:rsid w:val="298382F2"/>
    <w:rsid w:val="2A8B1088"/>
    <w:rsid w:val="2EE34EE4"/>
    <w:rsid w:val="33059623"/>
    <w:rsid w:val="370139CF"/>
    <w:rsid w:val="382A57B9"/>
    <w:rsid w:val="3C9C6C82"/>
    <w:rsid w:val="3CD93504"/>
    <w:rsid w:val="3FE8153A"/>
    <w:rsid w:val="4EF53F2B"/>
    <w:rsid w:val="50910F8C"/>
    <w:rsid w:val="5334AAD6"/>
    <w:rsid w:val="64C28B24"/>
    <w:rsid w:val="6BD7E1D8"/>
    <w:rsid w:val="7CC96986"/>
    <w:rsid w:val="7F5A2BCA"/>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59F76"/>
  <w15:chartTrackingRefBased/>
  <w15:docId w15:val="{4F4C1DBD-E3B6-46DF-B3A5-E8AD7AE5C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icrosoft YaHei" w:hAnsi="Times New Roman" w:cs="Times New Roman"/>
        <w:sz w:val="28"/>
        <w:szCs w:val="22"/>
        <w:lang w:val="de-CH"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2037E"/>
    <w:pPr>
      <w:spacing w:before="100" w:beforeAutospacing="1" w:after="100" w:afterAutospacing="1" w:line="240" w:lineRule="auto"/>
    </w:pPr>
    <w:rPr>
      <w:rFonts w:eastAsia="Times New Roman"/>
      <w:sz w:val="24"/>
      <w:szCs w:val="24"/>
    </w:rPr>
  </w:style>
  <w:style w:type="character" w:customStyle="1" w:styleId="normaltextrun">
    <w:name w:val="normaltextrun"/>
    <w:basedOn w:val="DefaultParagraphFont"/>
    <w:rsid w:val="0082037E"/>
  </w:style>
  <w:style w:type="character" w:customStyle="1" w:styleId="eop">
    <w:name w:val="eop"/>
    <w:basedOn w:val="DefaultParagraphFont"/>
    <w:rsid w:val="0082037E"/>
  </w:style>
  <w:style w:type="character" w:styleId="Hyperlink">
    <w:name w:val="Hyperlink"/>
    <w:basedOn w:val="DefaultParagraphFont"/>
    <w:uiPriority w:val="99"/>
    <w:unhideWhenUsed/>
    <w:rsid w:val="0082037E"/>
    <w:rPr>
      <w:color w:val="0563C1" w:themeColor="hyperlink"/>
      <w:u w:val="single"/>
    </w:rPr>
  </w:style>
  <w:style w:type="character" w:styleId="UnresolvedMention">
    <w:name w:val="Unresolved Mention"/>
    <w:basedOn w:val="DefaultParagraphFont"/>
    <w:uiPriority w:val="99"/>
    <w:semiHidden/>
    <w:unhideWhenUsed/>
    <w:rsid w:val="0082037E"/>
    <w:rPr>
      <w:color w:val="605E5C"/>
      <w:shd w:val="clear" w:color="auto" w:fill="E1DFDD"/>
    </w:rPr>
  </w:style>
  <w:style w:type="paragraph" w:styleId="Revision">
    <w:name w:val="Revision"/>
    <w:hidden/>
    <w:uiPriority w:val="99"/>
    <w:semiHidden/>
    <w:rsid w:val="00106CDA"/>
    <w:pPr>
      <w:spacing w:after="0" w:line="240" w:lineRule="auto"/>
    </w:pPr>
  </w:style>
  <w:style w:type="character" w:styleId="CommentReference">
    <w:name w:val="annotation reference"/>
    <w:basedOn w:val="DefaultParagraphFont"/>
    <w:uiPriority w:val="99"/>
    <w:semiHidden/>
    <w:unhideWhenUsed/>
    <w:rsid w:val="00E06C65"/>
    <w:rPr>
      <w:sz w:val="16"/>
      <w:szCs w:val="16"/>
    </w:rPr>
  </w:style>
  <w:style w:type="paragraph" w:styleId="CommentText">
    <w:name w:val="annotation text"/>
    <w:basedOn w:val="Normal"/>
    <w:link w:val="CommentTextChar"/>
    <w:uiPriority w:val="99"/>
    <w:unhideWhenUsed/>
    <w:rsid w:val="00E06C65"/>
    <w:pPr>
      <w:spacing w:line="240" w:lineRule="auto"/>
    </w:pPr>
    <w:rPr>
      <w:sz w:val="20"/>
      <w:szCs w:val="20"/>
    </w:rPr>
  </w:style>
  <w:style w:type="character" w:customStyle="1" w:styleId="CommentTextChar">
    <w:name w:val="Comment Text Char"/>
    <w:basedOn w:val="DefaultParagraphFont"/>
    <w:link w:val="CommentText"/>
    <w:uiPriority w:val="99"/>
    <w:rsid w:val="00E06C65"/>
    <w:rPr>
      <w:sz w:val="20"/>
      <w:szCs w:val="20"/>
    </w:rPr>
  </w:style>
  <w:style w:type="paragraph" w:styleId="CommentSubject">
    <w:name w:val="annotation subject"/>
    <w:basedOn w:val="CommentText"/>
    <w:next w:val="CommentText"/>
    <w:link w:val="CommentSubjectChar"/>
    <w:uiPriority w:val="99"/>
    <w:semiHidden/>
    <w:unhideWhenUsed/>
    <w:rsid w:val="00E06C65"/>
    <w:rPr>
      <w:b/>
      <w:bCs/>
    </w:rPr>
  </w:style>
  <w:style w:type="character" w:customStyle="1" w:styleId="CommentSubjectChar">
    <w:name w:val="Comment Subject Char"/>
    <w:basedOn w:val="CommentTextChar"/>
    <w:link w:val="CommentSubject"/>
    <w:uiPriority w:val="99"/>
    <w:semiHidden/>
    <w:rsid w:val="00E06C65"/>
    <w:rPr>
      <w:b/>
      <w:bCs/>
      <w:sz w:val="20"/>
      <w:szCs w:val="20"/>
    </w:rPr>
  </w:style>
  <w:style w:type="paragraph" w:styleId="Header">
    <w:name w:val="header"/>
    <w:basedOn w:val="Normal"/>
    <w:link w:val="HeaderChar"/>
    <w:uiPriority w:val="99"/>
    <w:unhideWhenUsed/>
    <w:rsid w:val="00E646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4667"/>
  </w:style>
  <w:style w:type="paragraph" w:styleId="Footer">
    <w:name w:val="footer"/>
    <w:basedOn w:val="Normal"/>
    <w:link w:val="FooterChar"/>
    <w:uiPriority w:val="99"/>
    <w:unhideWhenUsed/>
    <w:rsid w:val="00E646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4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794962">
      <w:bodyDiv w:val="1"/>
      <w:marLeft w:val="0"/>
      <w:marRight w:val="0"/>
      <w:marTop w:val="0"/>
      <w:marBottom w:val="0"/>
      <w:divBdr>
        <w:top w:val="none" w:sz="0" w:space="0" w:color="auto"/>
        <w:left w:val="none" w:sz="0" w:space="0" w:color="auto"/>
        <w:bottom w:val="none" w:sz="0" w:space="0" w:color="auto"/>
        <w:right w:val="none" w:sz="0" w:space="0" w:color="auto"/>
      </w:divBdr>
      <w:divsChild>
        <w:div w:id="1323243041">
          <w:marLeft w:val="0"/>
          <w:marRight w:val="0"/>
          <w:marTop w:val="0"/>
          <w:marBottom w:val="0"/>
          <w:divBdr>
            <w:top w:val="none" w:sz="0" w:space="0" w:color="auto"/>
            <w:left w:val="none" w:sz="0" w:space="0" w:color="auto"/>
            <w:bottom w:val="none" w:sz="0" w:space="0" w:color="auto"/>
            <w:right w:val="none" w:sz="0" w:space="0" w:color="auto"/>
          </w:divBdr>
        </w:div>
        <w:div w:id="2004896364">
          <w:marLeft w:val="0"/>
          <w:marRight w:val="0"/>
          <w:marTop w:val="0"/>
          <w:marBottom w:val="0"/>
          <w:divBdr>
            <w:top w:val="none" w:sz="0" w:space="0" w:color="auto"/>
            <w:left w:val="none" w:sz="0" w:space="0" w:color="auto"/>
            <w:bottom w:val="none" w:sz="0" w:space="0" w:color="auto"/>
            <w:right w:val="none" w:sz="0" w:space="0" w:color="auto"/>
          </w:divBdr>
        </w:div>
      </w:divsChild>
    </w:div>
    <w:div w:id="1019741580">
      <w:bodyDiv w:val="1"/>
      <w:marLeft w:val="0"/>
      <w:marRight w:val="0"/>
      <w:marTop w:val="0"/>
      <w:marBottom w:val="0"/>
      <w:divBdr>
        <w:top w:val="none" w:sz="0" w:space="0" w:color="auto"/>
        <w:left w:val="none" w:sz="0" w:space="0" w:color="auto"/>
        <w:bottom w:val="none" w:sz="0" w:space="0" w:color="auto"/>
        <w:right w:val="none" w:sz="0" w:space="0" w:color="auto"/>
      </w:divBdr>
      <w:divsChild>
        <w:div w:id="1719939698">
          <w:marLeft w:val="0"/>
          <w:marRight w:val="0"/>
          <w:marTop w:val="0"/>
          <w:marBottom w:val="0"/>
          <w:divBdr>
            <w:top w:val="none" w:sz="0" w:space="0" w:color="auto"/>
            <w:left w:val="none" w:sz="0" w:space="0" w:color="auto"/>
            <w:bottom w:val="none" w:sz="0" w:space="0" w:color="auto"/>
            <w:right w:val="none" w:sz="0" w:space="0" w:color="auto"/>
          </w:divBdr>
        </w:div>
        <w:div w:id="1541627013">
          <w:marLeft w:val="0"/>
          <w:marRight w:val="0"/>
          <w:marTop w:val="0"/>
          <w:marBottom w:val="0"/>
          <w:divBdr>
            <w:top w:val="none" w:sz="0" w:space="0" w:color="auto"/>
            <w:left w:val="none" w:sz="0" w:space="0" w:color="auto"/>
            <w:bottom w:val="none" w:sz="0" w:space="0" w:color="auto"/>
            <w:right w:val="none" w:sz="0" w:space="0" w:color="auto"/>
          </w:divBdr>
        </w:div>
        <w:div w:id="2069300587">
          <w:marLeft w:val="0"/>
          <w:marRight w:val="0"/>
          <w:marTop w:val="0"/>
          <w:marBottom w:val="0"/>
          <w:divBdr>
            <w:top w:val="none" w:sz="0" w:space="0" w:color="auto"/>
            <w:left w:val="none" w:sz="0" w:space="0" w:color="auto"/>
            <w:bottom w:val="none" w:sz="0" w:space="0" w:color="auto"/>
            <w:right w:val="none" w:sz="0" w:space="0" w:color="auto"/>
          </w:divBdr>
        </w:div>
        <w:div w:id="1930843154">
          <w:marLeft w:val="0"/>
          <w:marRight w:val="0"/>
          <w:marTop w:val="0"/>
          <w:marBottom w:val="0"/>
          <w:divBdr>
            <w:top w:val="none" w:sz="0" w:space="0" w:color="auto"/>
            <w:left w:val="none" w:sz="0" w:space="0" w:color="auto"/>
            <w:bottom w:val="none" w:sz="0" w:space="0" w:color="auto"/>
            <w:right w:val="none" w:sz="0" w:space="0" w:color="auto"/>
          </w:divBdr>
        </w:div>
        <w:div w:id="1606767853">
          <w:marLeft w:val="0"/>
          <w:marRight w:val="0"/>
          <w:marTop w:val="0"/>
          <w:marBottom w:val="0"/>
          <w:divBdr>
            <w:top w:val="none" w:sz="0" w:space="0" w:color="auto"/>
            <w:left w:val="none" w:sz="0" w:space="0" w:color="auto"/>
            <w:bottom w:val="none" w:sz="0" w:space="0" w:color="auto"/>
            <w:right w:val="none" w:sz="0" w:space="0" w:color="auto"/>
          </w:divBdr>
        </w:div>
        <w:div w:id="609898493">
          <w:marLeft w:val="0"/>
          <w:marRight w:val="0"/>
          <w:marTop w:val="0"/>
          <w:marBottom w:val="0"/>
          <w:divBdr>
            <w:top w:val="none" w:sz="0" w:space="0" w:color="auto"/>
            <w:left w:val="none" w:sz="0" w:space="0" w:color="auto"/>
            <w:bottom w:val="none" w:sz="0" w:space="0" w:color="auto"/>
            <w:right w:val="none" w:sz="0" w:space="0" w:color="auto"/>
          </w:divBdr>
        </w:div>
      </w:divsChild>
    </w:div>
    <w:div w:id="1290475532">
      <w:bodyDiv w:val="1"/>
      <w:marLeft w:val="0"/>
      <w:marRight w:val="0"/>
      <w:marTop w:val="0"/>
      <w:marBottom w:val="0"/>
      <w:divBdr>
        <w:top w:val="none" w:sz="0" w:space="0" w:color="auto"/>
        <w:left w:val="none" w:sz="0" w:space="0" w:color="auto"/>
        <w:bottom w:val="none" w:sz="0" w:space="0" w:color="auto"/>
        <w:right w:val="none" w:sz="0" w:space="0" w:color="auto"/>
      </w:divBdr>
      <w:divsChild>
        <w:div w:id="1011446354">
          <w:marLeft w:val="0"/>
          <w:marRight w:val="0"/>
          <w:marTop w:val="0"/>
          <w:marBottom w:val="0"/>
          <w:divBdr>
            <w:top w:val="none" w:sz="0" w:space="0" w:color="auto"/>
            <w:left w:val="none" w:sz="0" w:space="0" w:color="auto"/>
            <w:bottom w:val="none" w:sz="0" w:space="0" w:color="auto"/>
            <w:right w:val="none" w:sz="0" w:space="0" w:color="auto"/>
          </w:divBdr>
        </w:div>
        <w:div w:id="1442918724">
          <w:marLeft w:val="0"/>
          <w:marRight w:val="0"/>
          <w:marTop w:val="0"/>
          <w:marBottom w:val="0"/>
          <w:divBdr>
            <w:top w:val="none" w:sz="0" w:space="0" w:color="auto"/>
            <w:left w:val="none" w:sz="0" w:space="0" w:color="auto"/>
            <w:bottom w:val="none" w:sz="0" w:space="0" w:color="auto"/>
            <w:right w:val="none" w:sz="0" w:space="0" w:color="auto"/>
          </w:divBdr>
        </w:div>
        <w:div w:id="186793679">
          <w:marLeft w:val="0"/>
          <w:marRight w:val="0"/>
          <w:marTop w:val="0"/>
          <w:marBottom w:val="0"/>
          <w:divBdr>
            <w:top w:val="none" w:sz="0" w:space="0" w:color="auto"/>
            <w:left w:val="none" w:sz="0" w:space="0" w:color="auto"/>
            <w:bottom w:val="none" w:sz="0" w:space="0" w:color="auto"/>
            <w:right w:val="none" w:sz="0" w:space="0" w:color="auto"/>
          </w:divBdr>
        </w:div>
        <w:div w:id="947587406">
          <w:marLeft w:val="0"/>
          <w:marRight w:val="0"/>
          <w:marTop w:val="0"/>
          <w:marBottom w:val="0"/>
          <w:divBdr>
            <w:top w:val="none" w:sz="0" w:space="0" w:color="auto"/>
            <w:left w:val="none" w:sz="0" w:space="0" w:color="auto"/>
            <w:bottom w:val="none" w:sz="0" w:space="0" w:color="auto"/>
            <w:right w:val="none" w:sz="0" w:space="0" w:color="auto"/>
          </w:divBdr>
        </w:div>
        <w:div w:id="1931619853">
          <w:marLeft w:val="0"/>
          <w:marRight w:val="0"/>
          <w:marTop w:val="0"/>
          <w:marBottom w:val="0"/>
          <w:divBdr>
            <w:top w:val="none" w:sz="0" w:space="0" w:color="auto"/>
            <w:left w:val="none" w:sz="0" w:space="0" w:color="auto"/>
            <w:bottom w:val="none" w:sz="0" w:space="0" w:color="auto"/>
            <w:right w:val="none" w:sz="0" w:space="0" w:color="auto"/>
          </w:divBdr>
        </w:div>
        <w:div w:id="907376237">
          <w:marLeft w:val="0"/>
          <w:marRight w:val="0"/>
          <w:marTop w:val="0"/>
          <w:marBottom w:val="0"/>
          <w:divBdr>
            <w:top w:val="none" w:sz="0" w:space="0" w:color="auto"/>
            <w:left w:val="none" w:sz="0" w:space="0" w:color="auto"/>
            <w:bottom w:val="none" w:sz="0" w:space="0" w:color="auto"/>
            <w:right w:val="none" w:sz="0" w:space="0" w:color="auto"/>
          </w:divBdr>
        </w:div>
        <w:div w:id="1421180339">
          <w:marLeft w:val="0"/>
          <w:marRight w:val="0"/>
          <w:marTop w:val="0"/>
          <w:marBottom w:val="0"/>
          <w:divBdr>
            <w:top w:val="none" w:sz="0" w:space="0" w:color="auto"/>
            <w:left w:val="none" w:sz="0" w:space="0" w:color="auto"/>
            <w:bottom w:val="none" w:sz="0" w:space="0" w:color="auto"/>
            <w:right w:val="none" w:sz="0" w:space="0" w:color="auto"/>
          </w:divBdr>
        </w:div>
        <w:div w:id="1792094493">
          <w:marLeft w:val="0"/>
          <w:marRight w:val="0"/>
          <w:marTop w:val="0"/>
          <w:marBottom w:val="0"/>
          <w:divBdr>
            <w:top w:val="none" w:sz="0" w:space="0" w:color="auto"/>
            <w:left w:val="none" w:sz="0" w:space="0" w:color="auto"/>
            <w:bottom w:val="none" w:sz="0" w:space="0" w:color="auto"/>
            <w:right w:val="none" w:sz="0" w:space="0" w:color="auto"/>
          </w:divBdr>
        </w:div>
        <w:div w:id="1120875669">
          <w:marLeft w:val="0"/>
          <w:marRight w:val="0"/>
          <w:marTop w:val="0"/>
          <w:marBottom w:val="0"/>
          <w:divBdr>
            <w:top w:val="none" w:sz="0" w:space="0" w:color="auto"/>
            <w:left w:val="none" w:sz="0" w:space="0" w:color="auto"/>
            <w:bottom w:val="none" w:sz="0" w:space="0" w:color="auto"/>
            <w:right w:val="none" w:sz="0" w:space="0" w:color="auto"/>
          </w:divBdr>
        </w:div>
      </w:divsChild>
    </w:div>
    <w:div w:id="1400593243">
      <w:bodyDiv w:val="1"/>
      <w:marLeft w:val="0"/>
      <w:marRight w:val="0"/>
      <w:marTop w:val="0"/>
      <w:marBottom w:val="0"/>
      <w:divBdr>
        <w:top w:val="none" w:sz="0" w:space="0" w:color="auto"/>
        <w:left w:val="none" w:sz="0" w:space="0" w:color="auto"/>
        <w:bottom w:val="none" w:sz="0" w:space="0" w:color="auto"/>
        <w:right w:val="none" w:sz="0" w:space="0" w:color="auto"/>
      </w:divBdr>
      <w:divsChild>
        <w:div w:id="1308899850">
          <w:marLeft w:val="0"/>
          <w:marRight w:val="0"/>
          <w:marTop w:val="0"/>
          <w:marBottom w:val="0"/>
          <w:divBdr>
            <w:top w:val="none" w:sz="0" w:space="0" w:color="auto"/>
            <w:left w:val="none" w:sz="0" w:space="0" w:color="auto"/>
            <w:bottom w:val="none" w:sz="0" w:space="0" w:color="auto"/>
            <w:right w:val="none" w:sz="0" w:space="0" w:color="auto"/>
          </w:divBdr>
        </w:div>
        <w:div w:id="716248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356512-497a-41fc-94d7-6d2fcf3a03f1">
      <UserInfo>
        <DisplayName>Mark Kok</DisplayName>
        <AccountId>287</AccountId>
        <AccountType/>
      </UserInfo>
      <UserInfo>
        <DisplayName>Vincent Spiering</DisplayName>
        <AccountId>288</AccountId>
        <AccountType/>
      </UserInfo>
      <UserInfo>
        <DisplayName>Barbara Thurnherr</DisplayName>
        <AccountId>14</AccountId>
        <AccountType/>
      </UserInfo>
      <UserInfo>
        <DisplayName>Michele Montinaro</DisplayName>
        <AccountId>56</AccountId>
        <AccountType/>
      </UserInfo>
      <UserInfo>
        <DisplayName>Casper Heidemann</DisplayName>
        <AccountId>857</AccountId>
        <AccountType/>
      </UserInfo>
      <UserInfo>
        <DisplayName>Martin Wirz</DisplayName>
        <AccountId>57</AccountId>
        <AccountType/>
      </UserInfo>
      <UserInfo>
        <DisplayName>Andreea Negutu</DisplayName>
        <AccountId>1116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846CFC2FD02584F909E17F707D1422D" ma:contentTypeVersion="14" ma:contentTypeDescription="Ein neues Dokument erstellen." ma:contentTypeScope="" ma:versionID="0efb6bfc1cd8fdd0660e0c0aff08757c">
  <xsd:schema xmlns:xsd="http://www.w3.org/2001/XMLSchema" xmlns:xs="http://www.w3.org/2001/XMLSchema" xmlns:p="http://schemas.microsoft.com/office/2006/metadata/properties" xmlns:ns3="2c4c6069-6b9b-49c6-9afe-f3a9aaac9e06" xmlns:ns4="4e356512-497a-41fc-94d7-6d2fcf3a03f1" targetNamespace="http://schemas.microsoft.com/office/2006/metadata/properties" ma:root="true" ma:fieldsID="40412ecc4cbfbf482e409244c9505457" ns3:_="" ns4:_="">
    <xsd:import namespace="2c4c6069-6b9b-49c6-9afe-f3a9aaac9e06"/>
    <xsd:import namespace="4e356512-497a-41fc-94d7-6d2fcf3a03f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4c6069-6b9b-49c6-9afe-f3a9aaac9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356512-497a-41fc-94d7-6d2fcf3a03f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700A4-7827-4757-A711-49306550F906}">
  <ds:schemaRefs>
    <ds:schemaRef ds:uri="http://schemas.openxmlformats.org/officeDocument/2006/bibliography"/>
  </ds:schemaRefs>
</ds:datastoreItem>
</file>

<file path=customXml/itemProps2.xml><?xml version="1.0" encoding="utf-8"?>
<ds:datastoreItem xmlns:ds="http://schemas.openxmlformats.org/officeDocument/2006/customXml" ds:itemID="{084CC834-90AF-4C16-AFDE-DC196BB1D442}">
  <ds:schemaRefs>
    <ds:schemaRef ds:uri="http://schemas.microsoft.com/sharepoint/v3/contenttype/forms"/>
  </ds:schemaRefs>
</ds:datastoreItem>
</file>

<file path=customXml/itemProps3.xml><?xml version="1.0" encoding="utf-8"?>
<ds:datastoreItem xmlns:ds="http://schemas.openxmlformats.org/officeDocument/2006/customXml" ds:itemID="{EFCAA347-BC97-486B-8084-36ADC7B73987}">
  <ds:schemaRefs>
    <ds:schemaRef ds:uri="4e356512-497a-41fc-94d7-6d2fcf3a03f1"/>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c4c6069-6b9b-49c6-9afe-f3a9aaac9e06"/>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23FCB4D-332B-474B-96D1-099BA91E8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4c6069-6b9b-49c6-9afe-f3a9aaac9e06"/>
    <ds:schemaRef ds:uri="4e356512-497a-41fc-94d7-6d2fcf3a0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183</Words>
  <Characters>1153</Characters>
  <Application>Microsoft Office Word</Application>
  <DocSecurity>0</DocSecurity>
  <Lines>9</Lines>
  <Paragraphs>2</Paragraphs>
  <ScaleCrop>false</ScaleCrop>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Negutu</dc:creator>
  <cp:keywords/>
  <dc:description/>
  <cp:lastModifiedBy>Andreea Negutu</cp:lastModifiedBy>
  <cp:revision>2</cp:revision>
  <dcterms:created xsi:type="dcterms:W3CDTF">2022-08-15T06:51:00Z</dcterms:created>
  <dcterms:modified xsi:type="dcterms:W3CDTF">2022-08-15T06:51:00Z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0x0101006846CFC2FD02584F909E17F707D1422D</vt:lpwstr>
  </property>
  <property fmtid="{D5CDD505-2E9C-101B-9397-08002B2CF9AE}" pid="3" name="MediaServiceImageTags">
    <vt:lpwstr/>
  </property>
</Properties>
</file>